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80A5" w14:textId="77777777" w:rsidR="004F065F" w:rsidRPr="00E95C39" w:rsidRDefault="00E95C39" w:rsidP="00E95C39">
      <w:pPr>
        <w:pStyle w:val="a4"/>
      </w:pPr>
      <w:r>
        <w:t>УДК 621.396; ГРНТИ 47.47</w:t>
      </w:r>
    </w:p>
    <w:p w14:paraId="07562731" w14:textId="77777777" w:rsidR="009E638D" w:rsidRPr="00070A33" w:rsidRDefault="00DB6F8C" w:rsidP="009E638D">
      <w:pPr>
        <w:pStyle w:val="a3"/>
      </w:pPr>
      <w:r w:rsidRPr="00070A33">
        <w:rPr>
          <w:caps w:val="0"/>
        </w:rPr>
        <w:t>ПЕРЕДАЧА ДАННЫХ В MIMO-СИСТЕМЕ. СПОСОБЫ КОДИРОВАНИЯ</w:t>
      </w:r>
    </w:p>
    <w:p w14:paraId="0F2A2FD6" w14:textId="77777777" w:rsidR="009E638D" w:rsidRPr="00070A33" w:rsidRDefault="009E638D" w:rsidP="009E638D">
      <w:pPr>
        <w:pStyle w:val="affffff2"/>
        <w:rPr>
          <w:lang w:val="ru-RU"/>
        </w:rPr>
      </w:pPr>
      <w:r w:rsidRPr="00070A33">
        <w:rPr>
          <w:lang w:val="ru-RU"/>
        </w:rPr>
        <w:t>А.С. Колупаева</w:t>
      </w:r>
    </w:p>
    <w:p w14:paraId="6079DE96" w14:textId="77777777" w:rsidR="009E638D" w:rsidRPr="00185C9F" w:rsidRDefault="009E638D" w:rsidP="00D96294">
      <w:pPr>
        <w:pStyle w:val="affffff3"/>
        <w:rPr>
          <w:lang w:val="ru-RU"/>
        </w:rPr>
      </w:pPr>
      <w:r w:rsidRPr="00185C9F">
        <w:rPr>
          <w:lang w:val="ru-RU"/>
        </w:rPr>
        <w:t>Рязанский государственный радиотехнический университет</w:t>
      </w:r>
      <w:r w:rsidR="00597528">
        <w:rPr>
          <w:lang w:val="ru-RU"/>
        </w:rPr>
        <w:t xml:space="preserve"> имени В.Ф. Уткина</w:t>
      </w:r>
      <w:r w:rsidR="0003117B" w:rsidRPr="00185C9F">
        <w:rPr>
          <w:lang w:val="ru-RU"/>
        </w:rPr>
        <w:t>,</w:t>
      </w:r>
    </w:p>
    <w:p w14:paraId="3E5D0306" w14:textId="77777777" w:rsidR="009E638D" w:rsidRDefault="009E638D" w:rsidP="00D96294">
      <w:pPr>
        <w:pStyle w:val="affffff3"/>
        <w:rPr>
          <w:lang w:val="ru-RU"/>
        </w:rPr>
      </w:pPr>
      <w:r w:rsidRPr="00185C9F">
        <w:rPr>
          <w:lang w:val="ru-RU"/>
        </w:rPr>
        <w:t>Российская Федерация</w:t>
      </w:r>
      <w:r w:rsidR="0003117B" w:rsidRPr="00185C9F">
        <w:rPr>
          <w:lang w:val="ru-RU"/>
        </w:rPr>
        <w:t>,</w:t>
      </w:r>
      <w:r w:rsidR="00673C10" w:rsidRPr="00185C9F">
        <w:rPr>
          <w:lang w:val="ru-RU"/>
        </w:rPr>
        <w:t xml:space="preserve"> Рязань, </w:t>
      </w:r>
      <w:hyperlink r:id="rId8" w:history="1">
        <w:r w:rsidRPr="004A2852">
          <w:rPr>
            <w:rStyle w:val="af6"/>
            <w:color w:val="auto"/>
            <w:u w:val="none"/>
            <w:lang w:val="en-US"/>
          </w:rPr>
          <w:t>horek</w:t>
        </w:r>
        <w:r w:rsidRPr="004A2852">
          <w:rPr>
            <w:rStyle w:val="af6"/>
            <w:color w:val="auto"/>
            <w:u w:val="none"/>
            <w:lang w:val="ru-RU"/>
          </w:rPr>
          <w:t>.</w:t>
        </w:r>
        <w:r w:rsidRPr="004A2852">
          <w:rPr>
            <w:rStyle w:val="af6"/>
            <w:color w:val="auto"/>
            <w:u w:val="none"/>
            <w:lang w:val="en-US"/>
          </w:rPr>
          <w:t>colupaeva</w:t>
        </w:r>
        <w:r w:rsidRPr="004A2852">
          <w:rPr>
            <w:rStyle w:val="af6"/>
            <w:color w:val="auto"/>
            <w:u w:val="none"/>
            <w:lang w:val="ru-RU"/>
          </w:rPr>
          <w:t>@</w:t>
        </w:r>
        <w:r w:rsidRPr="004A2852">
          <w:rPr>
            <w:rStyle w:val="af6"/>
            <w:color w:val="auto"/>
            <w:u w:val="none"/>
            <w:lang w:val="en-US"/>
          </w:rPr>
          <w:t>yndex</w:t>
        </w:r>
        <w:r w:rsidRPr="004A2852">
          <w:rPr>
            <w:rStyle w:val="af6"/>
            <w:color w:val="auto"/>
            <w:u w:val="none"/>
            <w:lang w:val="ru-RU"/>
          </w:rPr>
          <w:t>.</w:t>
        </w:r>
        <w:proofErr w:type="spellStart"/>
        <w:r w:rsidRPr="004A2852">
          <w:rPr>
            <w:rStyle w:val="af6"/>
            <w:color w:val="auto"/>
            <w:u w:val="none"/>
            <w:lang w:val="en-US"/>
          </w:rPr>
          <w:t>ru</w:t>
        </w:r>
        <w:proofErr w:type="spellEnd"/>
      </w:hyperlink>
    </w:p>
    <w:p w14:paraId="1149D18D" w14:textId="77777777" w:rsidR="00DB6F8C" w:rsidRPr="00602CD8" w:rsidRDefault="00DB6F8C" w:rsidP="00DB6F8C">
      <w:pPr>
        <w:pStyle w:val="afffffa"/>
        <w:rPr>
          <w:lang w:val="ru-RU"/>
        </w:rPr>
      </w:pPr>
    </w:p>
    <w:p w14:paraId="57F8D5EE" w14:textId="77777777" w:rsidR="009E638D" w:rsidRPr="00226B06" w:rsidRDefault="009E638D" w:rsidP="009E638D">
      <w:pPr>
        <w:pStyle w:val="51"/>
      </w:pPr>
      <w:r w:rsidRPr="00070A33">
        <w:rPr>
          <w:i/>
        </w:rPr>
        <w:t xml:space="preserve">Аннотация. </w:t>
      </w:r>
      <w:r w:rsidRPr="00070A33">
        <w:t xml:space="preserve">В работе рассматриваются схемы передачи информации в </w:t>
      </w:r>
      <w:r w:rsidRPr="00070A33">
        <w:rPr>
          <w:lang w:val="en-US"/>
        </w:rPr>
        <w:t>MIMO</w:t>
      </w:r>
      <w:r w:rsidRPr="00070A33">
        <w:t>-системе. Приводятся их основные особенности, достоинства и недостатки, а также принципы кодирования информационных сигналов.</w:t>
      </w:r>
      <w:r w:rsidR="00226B06">
        <w:t xml:space="preserve"> Рассмотрены три наиболее встречающиеся схемы передачи информации: схема с п</w:t>
      </w:r>
      <w:r w:rsidR="00226B06" w:rsidRPr="00226B06">
        <w:t>ространственно-временн</w:t>
      </w:r>
      <w:r w:rsidR="00226B06">
        <w:t>ым</w:t>
      </w:r>
      <w:r w:rsidR="00226B06" w:rsidRPr="00226B06">
        <w:t xml:space="preserve"> кодирование</w:t>
      </w:r>
      <w:r w:rsidR="00226B06">
        <w:t xml:space="preserve">м </w:t>
      </w:r>
      <w:r w:rsidR="00226B06" w:rsidRPr="00226B06">
        <w:t>(STC)</w:t>
      </w:r>
      <w:r w:rsidR="00226B06">
        <w:t xml:space="preserve">, схема с </w:t>
      </w:r>
      <w:r w:rsidR="00226B06" w:rsidRPr="00226B06">
        <w:t>пространственным мультиплексированием (</w:t>
      </w:r>
      <w:r w:rsidR="00226B06" w:rsidRPr="00226B06">
        <w:rPr>
          <w:lang w:val="en-US"/>
        </w:rPr>
        <w:t>SM</w:t>
      </w:r>
      <w:r w:rsidR="00226B06" w:rsidRPr="00226B06">
        <w:t>)</w:t>
      </w:r>
      <w:r w:rsidR="00226B06">
        <w:t xml:space="preserve"> и схема, </w:t>
      </w:r>
      <w:proofErr w:type="spellStart"/>
      <w:r w:rsidR="00226B06">
        <w:t>оснаванная</w:t>
      </w:r>
      <w:proofErr w:type="spellEnd"/>
      <w:r w:rsidR="00226B06">
        <w:t xml:space="preserve"> на </w:t>
      </w:r>
      <w:r w:rsidR="00226B06" w:rsidRPr="00226B06">
        <w:t>методе формирования диаграммы направленности</w:t>
      </w:r>
      <w:r w:rsidR="00226B06">
        <w:t>. Более подробно рассмотрена схема с п</w:t>
      </w:r>
      <w:r w:rsidR="00226B06" w:rsidRPr="00226B06">
        <w:t>ространственно-временн</w:t>
      </w:r>
      <w:r w:rsidR="00226B06">
        <w:t>ым</w:t>
      </w:r>
      <w:r w:rsidR="00226B06" w:rsidRPr="00226B06">
        <w:t xml:space="preserve"> кодирование</w:t>
      </w:r>
      <w:r w:rsidR="00226B06">
        <w:t>м, включая математическое описание ее базовых характеристик. Остальные два способа рассмотрены в общем виде. Дана сравнительная характеристика рассмотренных способов.</w:t>
      </w:r>
    </w:p>
    <w:p w14:paraId="0033DEC9" w14:textId="77777777" w:rsidR="009E638D" w:rsidRPr="00070A33" w:rsidRDefault="009E638D" w:rsidP="009E638D">
      <w:pPr>
        <w:pStyle w:val="51"/>
      </w:pPr>
      <w:r w:rsidRPr="00070A33">
        <w:rPr>
          <w:i/>
        </w:rPr>
        <w:t>Ключевые слова</w:t>
      </w:r>
      <w:r w:rsidR="00133BEF">
        <w:t>:</w:t>
      </w:r>
      <w:r w:rsidRPr="00070A33">
        <w:t xml:space="preserve"> </w:t>
      </w:r>
      <w:r w:rsidR="00133BEF">
        <w:t>п</w:t>
      </w:r>
      <w:r w:rsidRPr="00070A33">
        <w:t xml:space="preserve">ространственно-временное кодирование(STC), пространственное мультиплексирование (SM), </w:t>
      </w:r>
      <w:proofErr w:type="spellStart"/>
      <w:r w:rsidRPr="00070A33">
        <w:t>суперортогональные</w:t>
      </w:r>
      <w:proofErr w:type="spellEnd"/>
      <w:r w:rsidRPr="00070A33">
        <w:t xml:space="preserve"> пространственно-временные решетчатые коды</w:t>
      </w:r>
      <w:r w:rsidR="00E95C39">
        <w:t xml:space="preserve"> </w:t>
      </w:r>
      <w:r w:rsidRPr="00070A33">
        <w:t>(OFDMA).</w:t>
      </w:r>
    </w:p>
    <w:p w14:paraId="60F677E5" w14:textId="77777777" w:rsidR="009E638D" w:rsidRPr="00F926EE" w:rsidRDefault="009E638D" w:rsidP="00F926EE">
      <w:pPr>
        <w:pStyle w:val="a3"/>
      </w:pPr>
    </w:p>
    <w:p w14:paraId="6A6272D8" w14:textId="77777777" w:rsidR="009E638D" w:rsidRPr="00070A33" w:rsidRDefault="00DB6F8C" w:rsidP="009E638D">
      <w:pPr>
        <w:pStyle w:val="a3"/>
        <w:rPr>
          <w:lang w:val="en-US"/>
        </w:rPr>
      </w:pPr>
      <w:r w:rsidRPr="00070A33">
        <w:rPr>
          <w:caps w:val="0"/>
          <w:lang w:val="en-US"/>
        </w:rPr>
        <w:t>WIRELESS COMMUNICATION CHANNELS MODELS</w:t>
      </w:r>
    </w:p>
    <w:p w14:paraId="5DDCAAD9" w14:textId="77777777" w:rsidR="009E638D" w:rsidRPr="00070A33" w:rsidRDefault="009E638D" w:rsidP="009E638D">
      <w:pPr>
        <w:pStyle w:val="affffff2"/>
        <w:rPr>
          <w:w w:val="99"/>
        </w:rPr>
      </w:pPr>
      <w:r w:rsidRPr="00070A33">
        <w:rPr>
          <w:w w:val="99"/>
        </w:rPr>
        <w:t>A.S.</w:t>
      </w:r>
      <w:r w:rsidR="004A2852" w:rsidRPr="006E3649">
        <w:rPr>
          <w:w w:val="99"/>
          <w:lang w:val="en-US"/>
        </w:rPr>
        <w:t xml:space="preserve"> </w:t>
      </w:r>
      <w:proofErr w:type="spellStart"/>
      <w:r w:rsidRPr="00070A33">
        <w:rPr>
          <w:w w:val="99"/>
        </w:rPr>
        <w:t>Kolupaeva</w:t>
      </w:r>
      <w:proofErr w:type="spellEnd"/>
    </w:p>
    <w:p w14:paraId="759333A0" w14:textId="77777777" w:rsidR="009E638D" w:rsidRPr="00070A33" w:rsidRDefault="009E638D" w:rsidP="00D96294">
      <w:pPr>
        <w:pStyle w:val="affffff3"/>
      </w:pPr>
      <w:r w:rsidRPr="00070A33">
        <w:t xml:space="preserve">Ryazan </w:t>
      </w:r>
      <w:r w:rsidR="004A2852" w:rsidRPr="00070A33">
        <w:t>State Radio Engineering University</w:t>
      </w:r>
      <w:r w:rsidR="00597528">
        <w:rPr>
          <w:lang w:val="en-US"/>
        </w:rPr>
        <w:t xml:space="preserve"> named after V.F. Utkin</w:t>
      </w:r>
      <w:r w:rsidR="004A2852" w:rsidRPr="00070A33">
        <w:t>,</w:t>
      </w:r>
    </w:p>
    <w:p w14:paraId="2B307770" w14:textId="77777777" w:rsidR="009E638D" w:rsidRPr="00070A33" w:rsidRDefault="009E638D" w:rsidP="00D96294">
      <w:pPr>
        <w:pStyle w:val="affffff3"/>
      </w:pPr>
      <w:r w:rsidRPr="00070A33">
        <w:t xml:space="preserve">Russia, Ryazan, </w:t>
      </w:r>
      <w:r w:rsidRPr="004A2852">
        <w:t>horek.colupaeva@yndex.ru</w:t>
      </w:r>
    </w:p>
    <w:p w14:paraId="7D62D654" w14:textId="77777777" w:rsidR="00DB6F8C" w:rsidRDefault="00DB6F8C" w:rsidP="00DB6F8C">
      <w:pPr>
        <w:pStyle w:val="afffffa"/>
      </w:pPr>
    </w:p>
    <w:p w14:paraId="53C56221" w14:textId="77777777" w:rsidR="009E638D" w:rsidRPr="00070A33" w:rsidRDefault="009E638D" w:rsidP="009E638D">
      <w:pPr>
        <w:pStyle w:val="51"/>
        <w:rPr>
          <w:lang w:val="en-US"/>
        </w:rPr>
      </w:pPr>
      <w:r w:rsidRPr="00070A33">
        <w:rPr>
          <w:i/>
          <w:lang w:val="en-US"/>
        </w:rPr>
        <w:t>The summary</w:t>
      </w:r>
      <w:r w:rsidRPr="00070A33">
        <w:rPr>
          <w:lang w:val="en-US"/>
        </w:rPr>
        <w:t xml:space="preserve">. </w:t>
      </w:r>
      <w:r w:rsidR="00226B06" w:rsidRPr="00226B06">
        <w:rPr>
          <w:lang w:val="en-US"/>
        </w:rPr>
        <w:t xml:space="preserve">This paper discusses the information transmission schemes in the MIMO system. Their main features, advantages and disadvantages, as well as the principles of encoding information signals are presented. Three of the most common information transmission schemes are considered: a space-time coding (STC) scheme, a space-multiplexed multiplexing (SM) scheme and a scheme based on the method of forming a directional </w:t>
      </w:r>
      <w:proofErr w:type="spellStart"/>
      <w:r w:rsidR="00226B06" w:rsidRPr="00226B06">
        <w:rPr>
          <w:lang w:val="en-US"/>
        </w:rPr>
        <w:t>dia</w:t>
      </w:r>
      <w:proofErr w:type="spellEnd"/>
      <w:r w:rsidR="00226B06" w:rsidRPr="00226B06">
        <w:rPr>
          <w:lang w:val="en-US"/>
        </w:rPr>
        <w:t>-gram. A space-time coding scheme is discussed in more detail, including a mathematical description of its basic characteristics. The other two methods are discussed in general. Comparative characteristics of the methods considered are given.</w:t>
      </w:r>
    </w:p>
    <w:p w14:paraId="56527184" w14:textId="77777777" w:rsidR="009E638D" w:rsidRPr="00070A33" w:rsidRDefault="009E638D" w:rsidP="009E638D">
      <w:pPr>
        <w:pStyle w:val="51"/>
        <w:rPr>
          <w:lang w:val="en-US"/>
        </w:rPr>
      </w:pPr>
      <w:r w:rsidRPr="00070A33">
        <w:rPr>
          <w:i/>
          <w:lang w:val="en-US"/>
        </w:rPr>
        <w:t>Keywords</w:t>
      </w:r>
      <w:r w:rsidR="00133BEF" w:rsidRPr="00133BEF">
        <w:rPr>
          <w:lang w:val="en-US"/>
        </w:rPr>
        <w:t>:</w:t>
      </w:r>
      <w:r w:rsidRPr="00070A33">
        <w:rPr>
          <w:lang w:val="en-US"/>
        </w:rPr>
        <w:t xml:space="preserve"> </w:t>
      </w:r>
      <w:r w:rsidR="00133BEF">
        <w:rPr>
          <w:lang w:val="en-US"/>
        </w:rPr>
        <w:t>s</w:t>
      </w:r>
      <w:r w:rsidRPr="00070A33">
        <w:rPr>
          <w:lang w:val="en-US"/>
        </w:rPr>
        <w:t xml:space="preserve">pace-time </w:t>
      </w:r>
      <w:proofErr w:type="gramStart"/>
      <w:r w:rsidRPr="00070A33">
        <w:rPr>
          <w:lang w:val="en-US"/>
        </w:rPr>
        <w:t>coding(</w:t>
      </w:r>
      <w:proofErr w:type="gramEnd"/>
      <w:r w:rsidRPr="00070A33">
        <w:rPr>
          <w:lang w:val="en-US"/>
        </w:rPr>
        <w:t>STC), spatial multiplexing (SM), superregional space-time lattice codes</w:t>
      </w:r>
      <w:r w:rsidR="00DB6F8C" w:rsidRPr="00DB6F8C">
        <w:rPr>
          <w:lang w:val="en-US"/>
        </w:rPr>
        <w:t xml:space="preserve"> </w:t>
      </w:r>
      <w:r w:rsidRPr="00070A33">
        <w:rPr>
          <w:lang w:val="en-US"/>
        </w:rPr>
        <w:t>(OFDMA).</w:t>
      </w:r>
    </w:p>
    <w:p w14:paraId="33D9B384" w14:textId="77777777" w:rsidR="009E638D" w:rsidRPr="00070A33" w:rsidRDefault="009E638D" w:rsidP="009E638D">
      <w:pPr>
        <w:ind w:firstLine="720"/>
        <w:rPr>
          <w:lang w:val="en-US"/>
        </w:rPr>
      </w:pPr>
    </w:p>
    <w:p w14:paraId="41C88B45" w14:textId="77777777" w:rsidR="009E638D" w:rsidRPr="00070A33" w:rsidRDefault="009E638D" w:rsidP="009E638D">
      <w:pPr>
        <w:ind w:firstLine="720"/>
      </w:pPr>
      <w:r w:rsidRPr="00070A33">
        <w:t xml:space="preserve">Одной из главных проблем </w:t>
      </w:r>
      <w:r w:rsidRPr="00070A33">
        <w:rPr>
          <w:lang w:val="en-US"/>
        </w:rPr>
        <w:t>MIMO</w:t>
      </w:r>
      <w:r w:rsidRPr="00070A33">
        <w:t xml:space="preserve">-систем является выбор, разработка или улучшение алгоритма распределения битов информации между передающими антеннами, излучения и приема сигналов. Выбор определенного алгоритма инженеров зависит от поставленной задачи: обеспечение низкой вероятности ошибки, высокой скорости передачи информации или относительная простота устройства. Качество информации, поступающей от передатчика (источника информации) к приемнику (потребителю) определяется и зависит от ряда факторов, которые будут влиять на прием, передачу и распространение сигнала в канале. Под каналом понимается путь распространения электрического сигнала. беспроводные каналы сложнее, чем проводные. Среда распространения является общей для всех пользователей. При этом в канале будут наблюдаться различные мешающие достоверному и качественному приему факторы: замирания, межсимвольная интерференция, шумы и помехи. Наиболее перспективными методами борьбы с замираниями является применение антенных решеток на обоих концах линии связи, то есть применение </w:t>
      </w:r>
      <w:r w:rsidRPr="00070A33">
        <w:rPr>
          <w:lang w:val="en-US"/>
        </w:rPr>
        <w:t>MIMO</w:t>
      </w:r>
      <w:r w:rsidRPr="00070A33">
        <w:t xml:space="preserve">-систем и различных методов пространственной обработки сигналов. Использование </w:t>
      </w:r>
      <w:r w:rsidRPr="00070A33">
        <w:rPr>
          <w:lang w:val="en-US"/>
        </w:rPr>
        <w:t>MIMO</w:t>
      </w:r>
      <w:r w:rsidRPr="00070A33">
        <w:t xml:space="preserve">-систем для приема и передачи информации позволяет бороться с замираниями сигналов и значительно увеличить скорость передачи данных. </w:t>
      </w:r>
      <w:r w:rsidRPr="00070A33">
        <w:rPr>
          <w:lang w:val="en-US"/>
        </w:rPr>
        <w:t>MIMO</w:t>
      </w:r>
      <w:r w:rsidRPr="00070A33">
        <w:t xml:space="preserve">-каналы могут обеспечить выигрыш расстановки, выигрыш разнесения, выигрыш пространственного мультиплексирования, снижение уровня интерференции и кодовый выигрыш. В данной статье будут рассмотрены различные методы пространственного кодирования и декодирования сигналов. </w:t>
      </w:r>
    </w:p>
    <w:p w14:paraId="4593B85F" w14:textId="77777777" w:rsidR="009E638D" w:rsidRPr="00070A33" w:rsidRDefault="009E638D" w:rsidP="009E638D">
      <w:pPr>
        <w:ind w:firstLine="720"/>
      </w:pPr>
      <w:r w:rsidRPr="00070A33">
        <w:t>На практике используют три схемы передачи информации [1].</w:t>
      </w:r>
    </w:p>
    <w:p w14:paraId="4F14FA57" w14:textId="77777777" w:rsidR="009E638D" w:rsidRPr="00070A33" w:rsidRDefault="009E638D" w:rsidP="009E638D">
      <w:pPr>
        <w:ind w:left="1767" w:firstLine="0"/>
      </w:pPr>
    </w:p>
    <w:p w14:paraId="6464520B" w14:textId="61980864" w:rsidR="009E638D" w:rsidRPr="005E536C" w:rsidRDefault="00196A31" w:rsidP="005E536C">
      <w:pPr>
        <w:spacing w:after="200" w:line="276" w:lineRule="auto"/>
        <w:ind w:firstLine="0"/>
        <w:jc w:val="center"/>
        <w:rPr>
          <w:rFonts w:eastAsia="Times New Roman" w:cs="Times New Roman"/>
          <w:b/>
          <w:bCs/>
          <w:szCs w:val="26"/>
        </w:rPr>
      </w:pPr>
      <w:r>
        <w:br w:type="page"/>
      </w:r>
      <w:r w:rsidR="009E638D" w:rsidRPr="005E536C">
        <w:rPr>
          <w:b/>
          <w:bCs/>
        </w:rPr>
        <w:lastRenderedPageBreak/>
        <w:t xml:space="preserve">Пространственно-временное </w:t>
      </w:r>
      <w:proofErr w:type="gramStart"/>
      <w:r w:rsidR="009E638D" w:rsidRPr="005E536C">
        <w:rPr>
          <w:b/>
          <w:bCs/>
        </w:rPr>
        <w:t>кодирование(</w:t>
      </w:r>
      <w:proofErr w:type="gramEnd"/>
      <w:r w:rsidR="009E638D" w:rsidRPr="005E536C">
        <w:rPr>
          <w:b/>
          <w:bCs/>
          <w:lang w:val="en-US"/>
        </w:rPr>
        <w:t>STC</w:t>
      </w:r>
      <w:r w:rsidR="009E638D" w:rsidRPr="005E536C">
        <w:rPr>
          <w:b/>
          <w:bCs/>
        </w:rPr>
        <w:t>)</w:t>
      </w:r>
    </w:p>
    <w:p w14:paraId="77AC53DF" w14:textId="77777777" w:rsidR="00267CBC" w:rsidRPr="00185C9F" w:rsidRDefault="00267CBC" w:rsidP="00267CBC">
      <w:pPr>
        <w:pStyle w:val="afffffa"/>
        <w:rPr>
          <w:lang w:val="ru-RU"/>
        </w:rPr>
      </w:pPr>
    </w:p>
    <w:p w14:paraId="291A9716" w14:textId="77777777" w:rsidR="009E638D" w:rsidRPr="00070A33" w:rsidRDefault="009E638D" w:rsidP="009E638D">
      <w:pPr>
        <w:ind w:firstLine="720"/>
      </w:pPr>
      <w:r w:rsidRPr="00070A33">
        <w:t>В данном случае сформированные сигналы из битов исходной информации излучаются одновременно всеми антеннами передатчика. Из одинаковых последовательностей битов формируются разные сигналы. Таким образом, вводится избыточность, которую можно уменьшить с помощью кодов с исправлением ошибок. Избыточность позволяет снизить вероятность ошибки и увеличить спектральную эффективность.</w:t>
      </w:r>
    </w:p>
    <w:p w14:paraId="7C22F13E" w14:textId="77777777" w:rsidR="009E638D" w:rsidRPr="00070A33" w:rsidRDefault="009E638D" w:rsidP="009E638D">
      <w:pPr>
        <w:ind w:firstLine="720"/>
      </w:pPr>
      <w:r w:rsidRPr="00070A33">
        <w:t xml:space="preserve">По методу кодирования </w:t>
      </w:r>
      <w:r w:rsidRPr="00070A33">
        <w:rPr>
          <w:lang w:val="en-US"/>
        </w:rPr>
        <w:t>STC</w:t>
      </w:r>
      <w:r w:rsidRPr="00070A33">
        <w:t xml:space="preserve"> схемы можно разделить на:</w:t>
      </w:r>
    </w:p>
    <w:p w14:paraId="638DD7F3" w14:textId="77777777" w:rsidR="009E638D" w:rsidRPr="00070A33" w:rsidRDefault="009E638D" w:rsidP="009E638D">
      <w:pPr>
        <w:ind w:firstLine="720"/>
      </w:pPr>
      <w:r w:rsidRPr="00070A33">
        <w:t xml:space="preserve">– пространственно-временные решетчатые коды (STTC, Space-Time </w:t>
      </w:r>
      <w:proofErr w:type="spellStart"/>
      <w:r w:rsidRPr="00070A33">
        <w:t>Trellis</w:t>
      </w:r>
      <w:proofErr w:type="spellEnd"/>
      <w:r w:rsidRPr="00070A33">
        <w:t xml:space="preserve"> </w:t>
      </w:r>
      <w:proofErr w:type="spellStart"/>
      <w:r w:rsidRPr="00070A33">
        <w:t>Codes</w:t>
      </w:r>
      <w:proofErr w:type="spellEnd"/>
      <w:r w:rsidRPr="00070A33">
        <w:t xml:space="preserve">); </w:t>
      </w:r>
    </w:p>
    <w:p w14:paraId="53A26C01" w14:textId="77777777" w:rsidR="009E638D" w:rsidRPr="00070A33" w:rsidRDefault="009E638D" w:rsidP="009E638D">
      <w:pPr>
        <w:ind w:firstLine="720"/>
      </w:pPr>
      <w:r w:rsidRPr="00070A33">
        <w:t xml:space="preserve">– пространственно-временные блочные коды (STBC, Space-Time Block </w:t>
      </w:r>
      <w:proofErr w:type="spellStart"/>
      <w:r w:rsidRPr="00070A33">
        <w:t>Codes</w:t>
      </w:r>
      <w:proofErr w:type="spellEnd"/>
      <w:r w:rsidRPr="00070A33">
        <w:t xml:space="preserve">); </w:t>
      </w:r>
    </w:p>
    <w:p w14:paraId="19163D54" w14:textId="77777777" w:rsidR="009E638D" w:rsidRPr="00070A33" w:rsidRDefault="009E638D" w:rsidP="009E638D">
      <w:pPr>
        <w:ind w:firstLine="720"/>
      </w:pPr>
      <w:r w:rsidRPr="00070A33">
        <w:t xml:space="preserve">– пространственно-временные турбо коды (STTTC, Space-Time Turbo </w:t>
      </w:r>
      <w:proofErr w:type="spellStart"/>
      <w:r w:rsidRPr="00070A33">
        <w:t>Trellis</w:t>
      </w:r>
      <w:proofErr w:type="spellEnd"/>
      <w:r w:rsidRPr="00070A33">
        <w:t xml:space="preserve"> </w:t>
      </w:r>
      <w:proofErr w:type="spellStart"/>
      <w:r w:rsidRPr="00070A33">
        <w:t>Codes</w:t>
      </w:r>
      <w:proofErr w:type="spellEnd"/>
      <w:r w:rsidRPr="00070A33">
        <w:t xml:space="preserve">); </w:t>
      </w:r>
    </w:p>
    <w:p w14:paraId="053B86A0" w14:textId="77777777" w:rsidR="009E638D" w:rsidRPr="00070A33" w:rsidRDefault="009E638D" w:rsidP="009E638D">
      <w:pPr>
        <w:ind w:firstLine="720"/>
      </w:pPr>
      <w:r w:rsidRPr="00070A33">
        <w:t xml:space="preserve">– многоуровневые пространственно-временные коды (LSTC, </w:t>
      </w:r>
      <w:proofErr w:type="spellStart"/>
      <w:r w:rsidRPr="00070A33">
        <w:t>Layered</w:t>
      </w:r>
      <w:proofErr w:type="spellEnd"/>
      <w:r w:rsidRPr="00070A33">
        <w:t xml:space="preserve"> Space-Time </w:t>
      </w:r>
      <w:proofErr w:type="spellStart"/>
      <w:r w:rsidRPr="00070A33">
        <w:t>Codes</w:t>
      </w:r>
      <w:proofErr w:type="spellEnd"/>
      <w:r w:rsidRPr="00070A33">
        <w:t>).</w:t>
      </w:r>
    </w:p>
    <w:p w14:paraId="57A86A10" w14:textId="77777777" w:rsidR="009E638D" w:rsidRPr="00070A33" w:rsidRDefault="009E638D" w:rsidP="009E638D">
      <w:pPr>
        <w:ind w:firstLine="720"/>
      </w:pPr>
      <w:r w:rsidRPr="00070A33">
        <w:t xml:space="preserve">По сравнению с другими схемами, </w:t>
      </w:r>
      <w:r w:rsidRPr="00070A33">
        <w:rPr>
          <w:lang w:val="en-US"/>
        </w:rPr>
        <w:t>STC</w:t>
      </w:r>
      <w:r w:rsidRPr="00070A33">
        <w:t xml:space="preserve"> схемы являются простыми в реализации устройств кодирования-декодирования, но скорость передачи данных у них ниже.</w:t>
      </w:r>
    </w:p>
    <w:p w14:paraId="72F9BBA8" w14:textId="77777777" w:rsidR="009E638D" w:rsidRDefault="009E638D" w:rsidP="009E638D">
      <w:pPr>
        <w:ind w:firstLine="720"/>
      </w:pPr>
      <w:r w:rsidRPr="00070A33">
        <w:t xml:space="preserve">Пусть исходный сигнал представляет собой поток битов </w:t>
      </w:r>
      <w:r w:rsidRPr="00070A33">
        <w:rPr>
          <w:position w:val="-6"/>
        </w:rPr>
        <w:object w:dxaOrig="220" w:dyaOrig="279" w14:anchorId="36BD3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9" o:title=""/>
          </v:shape>
          <o:OLEObject Type="Embed" ProgID="Equation.DSMT4" ShapeID="_x0000_i1025" DrawAspect="Content" ObjectID="_1830276760" r:id="rId10"/>
        </w:object>
      </w:r>
      <w:r w:rsidRPr="00070A33">
        <w:t xml:space="preserve">. Эта последовательность битов разбивается на блоки: </w:t>
      </w:r>
      <w:r w:rsidRPr="00070A33">
        <w:rPr>
          <w:position w:val="-12"/>
        </w:rPr>
        <w:object w:dxaOrig="1680" w:dyaOrig="499" w14:anchorId="13B2AC28">
          <v:shape id="_x0000_i1026" type="#_x0000_t75" style="width:84pt;height:24.75pt" o:ole="">
            <v:imagedata r:id="rId11" o:title=""/>
          </v:shape>
          <o:OLEObject Type="Embed" ProgID="Equation.DSMT4" ShapeID="_x0000_i1026" DrawAspect="Content" ObjectID="_1830276761" r:id="rId12"/>
        </w:object>
      </w:r>
      <w:r w:rsidRPr="00070A33">
        <w:t xml:space="preserve">, где </w:t>
      </w:r>
      <w:r w:rsidRPr="00070A33">
        <w:rPr>
          <w:position w:val="-6"/>
        </w:rPr>
        <w:object w:dxaOrig="200" w:dyaOrig="279" w14:anchorId="4883448F">
          <v:shape id="_x0000_i1027" type="#_x0000_t75" style="width:9.75pt;height:14.25pt" o:ole="">
            <v:imagedata r:id="rId13" o:title=""/>
          </v:shape>
          <o:OLEObject Type="Embed" ProgID="Equation.DSMT4" ShapeID="_x0000_i1027" DrawAspect="Content" ObjectID="_1830276762" r:id="rId14"/>
        </w:object>
      </w:r>
      <w:r w:rsidRPr="00070A33">
        <w:t xml:space="preserve">- номер блока. В каждый </w:t>
      </w:r>
      <w:proofErr w:type="spellStart"/>
      <w:r w:rsidRPr="00070A33">
        <w:rPr>
          <w:lang w:val="en-US"/>
        </w:rPr>
        <w:t>i</w:t>
      </w:r>
      <w:proofErr w:type="spellEnd"/>
      <w:r w:rsidRPr="00070A33">
        <w:t>-</w:t>
      </w:r>
      <w:proofErr w:type="spellStart"/>
      <w:r w:rsidRPr="00070A33">
        <w:t>ый</w:t>
      </w:r>
      <w:proofErr w:type="spellEnd"/>
      <w:r w:rsidRPr="00070A33">
        <w:t xml:space="preserve"> канал передатчика попадает </w:t>
      </w:r>
      <w:r w:rsidRPr="00070A33">
        <w:rPr>
          <w:lang w:val="en-US"/>
        </w:rPr>
        <w:t>m</w:t>
      </w:r>
      <w:r w:rsidRPr="00070A33">
        <w:t xml:space="preserve"> бит. Сформированные сигналы </w:t>
      </w:r>
      <w:r w:rsidRPr="00070A33">
        <w:rPr>
          <w:position w:val="-12"/>
        </w:rPr>
        <w:object w:dxaOrig="240" w:dyaOrig="380" w14:anchorId="6EEA0D78">
          <v:shape id="_x0000_i1028" type="#_x0000_t75" style="width:12pt;height:18.75pt" o:ole="">
            <v:imagedata r:id="rId15" o:title=""/>
          </v:shape>
          <o:OLEObject Type="Embed" ProgID="Equation.DSMT4" ShapeID="_x0000_i1028" DrawAspect="Content" ObjectID="_1830276763" r:id="rId16"/>
        </w:object>
      </w:r>
      <w:r w:rsidRPr="00070A33">
        <w:t xml:space="preserve"> в каждом канале одновременно излучаются передающими антеннами </w:t>
      </w:r>
      <w:r w:rsidRPr="00070A33">
        <w:rPr>
          <w:lang w:val="en-US"/>
        </w:rPr>
        <w:t>N</w:t>
      </w:r>
      <w:r w:rsidRPr="00070A33">
        <w:t xml:space="preserve"> в течении интервала времени. Множество передаваемых сигналов называется кодовым словом и представляется с помощью матрицы кодового слова [2]:</w:t>
      </w:r>
    </w:p>
    <w:p w14:paraId="71A0FFAF" w14:textId="77777777" w:rsidR="00E95C39" w:rsidRPr="005E536C" w:rsidRDefault="00E95C39" w:rsidP="00196A31">
      <w:pPr>
        <w:pStyle w:val="afffffa"/>
        <w:rPr>
          <w:lang w:val="ru-RU"/>
        </w:rPr>
      </w:pPr>
    </w:p>
    <w:p w14:paraId="487DCCE4" w14:textId="77777777" w:rsidR="009E638D" w:rsidRPr="00070A33" w:rsidRDefault="009E638D" w:rsidP="00F960E8">
      <w:pPr>
        <w:ind w:firstLine="0"/>
        <w:jc w:val="center"/>
      </w:pPr>
      <w:r w:rsidRPr="00070A33">
        <w:rPr>
          <w:position w:val="-52"/>
        </w:rPr>
        <w:object w:dxaOrig="1880" w:dyaOrig="1160" w14:anchorId="2413A789">
          <v:shape id="_x0000_i1029" type="#_x0000_t75" style="width:93.75pt;height:57.75pt" o:ole="">
            <v:imagedata r:id="rId17" o:title=""/>
          </v:shape>
          <o:OLEObject Type="Embed" ProgID="Equation.DSMT4" ShapeID="_x0000_i1029" DrawAspect="Content" ObjectID="_1830276764" r:id="rId18"/>
        </w:object>
      </w:r>
      <w:r w:rsidRPr="00070A33">
        <w:t>,</w:t>
      </w:r>
    </w:p>
    <w:p w14:paraId="1D2A2B76" w14:textId="77777777" w:rsidR="00E95C39" w:rsidRPr="005E536C" w:rsidRDefault="00E95C39" w:rsidP="00196A31">
      <w:pPr>
        <w:pStyle w:val="afffffa"/>
        <w:rPr>
          <w:lang w:val="ru-RU"/>
        </w:rPr>
      </w:pPr>
    </w:p>
    <w:p w14:paraId="75D1FF2B" w14:textId="77777777" w:rsidR="009E638D" w:rsidRPr="00070A33" w:rsidRDefault="009E638D" w:rsidP="009E638D">
      <w:pPr>
        <w:ind w:firstLine="0"/>
      </w:pPr>
      <w:r w:rsidRPr="00070A33">
        <w:t xml:space="preserve">где </w:t>
      </w:r>
      <w:r w:rsidRPr="00070A33">
        <w:rPr>
          <w:lang w:val="en-US"/>
        </w:rPr>
        <w:t>K</w:t>
      </w:r>
      <w:r w:rsidR="00196A31">
        <w:t xml:space="preserve"> –</w:t>
      </w:r>
      <w:r w:rsidRPr="00070A33">
        <w:t xml:space="preserve"> это пространственно-временной символ, образованный из исходной последовательности бит. </w:t>
      </w:r>
    </w:p>
    <w:p w14:paraId="14370265" w14:textId="77777777" w:rsidR="009E638D" w:rsidRPr="00070A33" w:rsidRDefault="009E638D" w:rsidP="009E638D">
      <w:pPr>
        <w:ind w:firstLine="720"/>
      </w:pPr>
      <w:r w:rsidRPr="00070A33">
        <w:t>Каждый столбец матрицы кодового слова является пространственно-временным символом.</w:t>
      </w:r>
    </w:p>
    <w:p w14:paraId="1D639437" w14:textId="77777777" w:rsidR="009E638D" w:rsidRDefault="009E638D" w:rsidP="009E638D">
      <w:pPr>
        <w:ind w:firstLine="720"/>
      </w:pPr>
      <w:r w:rsidRPr="00070A33">
        <w:t xml:space="preserve">Для описания свойств </w:t>
      </w:r>
      <w:r w:rsidRPr="00070A33">
        <w:rPr>
          <w:lang w:val="en-US"/>
        </w:rPr>
        <w:t>STC</w:t>
      </w:r>
      <w:r w:rsidRPr="00070A33">
        <w:t xml:space="preserve"> необходимо ввести понятие попарной вероятности ошибки. В канале с медленными замираниями, условную попарную вероятность можно найти по формуле:</w:t>
      </w:r>
    </w:p>
    <w:p w14:paraId="1039CC50" w14:textId="77777777" w:rsidR="00E95C39" w:rsidRPr="005E536C" w:rsidRDefault="00E95C39" w:rsidP="00196A31">
      <w:pPr>
        <w:pStyle w:val="afffffa"/>
        <w:rPr>
          <w:lang w:val="ru-RU"/>
        </w:rPr>
      </w:pPr>
    </w:p>
    <w:p w14:paraId="145FD3BC" w14:textId="77777777" w:rsidR="009E638D" w:rsidRPr="00070A33" w:rsidRDefault="009E638D" w:rsidP="00E95C39">
      <w:pPr>
        <w:ind w:firstLine="0"/>
        <w:jc w:val="right"/>
      </w:pPr>
      <w:r w:rsidRPr="00070A33">
        <w:rPr>
          <w:position w:val="-32"/>
        </w:rPr>
        <w:object w:dxaOrig="2320" w:dyaOrig="760" w14:anchorId="210EFED3">
          <v:shape id="_x0000_i1030" type="#_x0000_t75" style="width:116.25pt;height:38.25pt" o:ole="">
            <v:imagedata r:id="rId19" o:title=""/>
          </v:shape>
          <o:OLEObject Type="Embed" ProgID="Equation.DSMT4" ShapeID="_x0000_i1030" DrawAspect="Content" ObjectID="_1830276765" r:id="rId20"/>
        </w:object>
      </w:r>
      <w:proofErr w:type="gramStart"/>
      <w:r w:rsidRPr="00070A33">
        <w:t xml:space="preserve">, </w:t>
      </w:r>
      <w:r w:rsidR="00E95C39">
        <w:t xml:space="preserve">  </w:t>
      </w:r>
      <w:proofErr w:type="gramEnd"/>
      <w:r w:rsidR="00E95C39">
        <w:t xml:space="preserve">       </w:t>
      </w:r>
      <w:r w:rsidR="00196A31">
        <w:t xml:space="preserve">   </w:t>
      </w:r>
      <w:r w:rsidR="00E95C39">
        <w:t xml:space="preserve">                                             </w:t>
      </w:r>
      <w:r w:rsidRPr="00070A33">
        <w:t>(1)</w:t>
      </w:r>
    </w:p>
    <w:p w14:paraId="3B4A8F64" w14:textId="77777777" w:rsidR="00E95C39" w:rsidRPr="00196A31" w:rsidRDefault="00E95C39" w:rsidP="00196A31">
      <w:pPr>
        <w:pStyle w:val="afffffa"/>
        <w:rPr>
          <w:lang w:val="ru-RU"/>
        </w:rPr>
      </w:pPr>
    </w:p>
    <w:p w14:paraId="366BBCBB" w14:textId="77777777" w:rsidR="009E638D" w:rsidRPr="00070A33" w:rsidRDefault="009E638D" w:rsidP="009E638D">
      <w:pPr>
        <w:ind w:firstLine="0"/>
      </w:pPr>
      <w:r w:rsidRPr="00070A33">
        <w:t xml:space="preserve">где </w:t>
      </w:r>
      <w:r w:rsidRPr="00070A33">
        <w:rPr>
          <w:position w:val="-12"/>
        </w:rPr>
        <w:object w:dxaOrig="340" w:dyaOrig="380" w14:anchorId="5752A623">
          <v:shape id="_x0000_i1031" type="#_x0000_t75" style="width:17.25pt;height:18.75pt" o:ole="">
            <v:imagedata r:id="rId21" o:title=""/>
          </v:shape>
          <o:OLEObject Type="Embed" ProgID="Equation.DSMT4" ShapeID="_x0000_i1031" DrawAspect="Content" ObjectID="_1830276766" r:id="rId22"/>
        </w:object>
      </w:r>
      <w:r w:rsidR="00196A31">
        <w:t xml:space="preserve"> –</w:t>
      </w:r>
      <w:r w:rsidRPr="00070A33">
        <w:t xml:space="preserve"> квадрат евклидова пространства между кодовыми словами;</w:t>
      </w:r>
    </w:p>
    <w:p w14:paraId="5E341DC2" w14:textId="77777777" w:rsidR="009E638D" w:rsidRPr="00070A33" w:rsidRDefault="009E638D" w:rsidP="009E638D">
      <w:pPr>
        <w:ind w:firstLine="426"/>
      </w:pPr>
      <w:r w:rsidRPr="00070A33">
        <w:rPr>
          <w:position w:val="-12"/>
        </w:rPr>
        <w:object w:dxaOrig="300" w:dyaOrig="360" w14:anchorId="18BC837B">
          <v:shape id="_x0000_i1032" type="#_x0000_t75" style="width:15pt;height:18.75pt" o:ole="">
            <v:imagedata r:id="rId23" o:title=""/>
          </v:shape>
          <o:OLEObject Type="Embed" ProgID="Equation.DSMT4" ShapeID="_x0000_i1032" DrawAspect="Content" ObjectID="_1830276767" r:id="rId24"/>
        </w:object>
      </w:r>
      <w:r w:rsidR="00196A31">
        <w:t xml:space="preserve"> –</w:t>
      </w:r>
      <w:r w:rsidRPr="00070A33">
        <w:t xml:space="preserve"> энергия каждого сигнала;</w:t>
      </w:r>
    </w:p>
    <w:p w14:paraId="106694CA" w14:textId="77777777" w:rsidR="009E638D" w:rsidRPr="00070A33" w:rsidRDefault="009E638D" w:rsidP="009E638D">
      <w:pPr>
        <w:ind w:firstLine="426"/>
      </w:pPr>
      <w:r w:rsidRPr="00070A33">
        <w:rPr>
          <w:position w:val="-12"/>
        </w:rPr>
        <w:object w:dxaOrig="340" w:dyaOrig="360" w14:anchorId="130CB557">
          <v:shape id="_x0000_i1033" type="#_x0000_t75" style="width:17.25pt;height:18.75pt" o:ole="">
            <v:imagedata r:id="rId25" o:title=""/>
          </v:shape>
          <o:OLEObject Type="Embed" ProgID="Equation.DSMT4" ShapeID="_x0000_i1033" DrawAspect="Content" ObjectID="_1830276768" r:id="rId26"/>
        </w:object>
      </w:r>
      <w:r w:rsidR="00196A31">
        <w:t xml:space="preserve"> –</w:t>
      </w:r>
      <w:r w:rsidRPr="00070A33">
        <w:t xml:space="preserve"> спектральная плотность средней мощности аддитивного белого гауссова шума.</w:t>
      </w:r>
    </w:p>
    <w:p w14:paraId="4A66BFC8" w14:textId="77777777" w:rsidR="009E638D" w:rsidRPr="00070A33" w:rsidRDefault="009E638D" w:rsidP="009E638D">
      <w:pPr>
        <w:ind w:firstLine="720"/>
      </w:pPr>
      <w:r w:rsidRPr="00070A33">
        <w:t xml:space="preserve">Необходимо выделить два главных параметра </w:t>
      </w:r>
      <w:r w:rsidRPr="00070A33">
        <w:rPr>
          <w:lang w:val="en-US"/>
        </w:rPr>
        <w:t>STC</w:t>
      </w:r>
      <w:r w:rsidRPr="00070A33">
        <w:t>:</w:t>
      </w:r>
    </w:p>
    <w:p w14:paraId="62D8308C" w14:textId="77777777" w:rsidR="009E638D" w:rsidRPr="00070A33" w:rsidRDefault="009E638D" w:rsidP="009E638D">
      <w:pPr>
        <w:ind w:firstLine="720"/>
      </w:pPr>
      <w:r w:rsidRPr="00070A33">
        <w:t xml:space="preserve">– энергетический выигрыш от разнесения сигналов. Именно эта величина задает характер попарной вероятности ошибки от отношения сигнал шум на входе каждого приемника[2]. </w:t>
      </w:r>
    </w:p>
    <w:p w14:paraId="1ACB6359" w14:textId="77777777" w:rsidR="009E638D" w:rsidRPr="00070A33" w:rsidRDefault="009E638D" w:rsidP="009E638D">
      <w:pPr>
        <w:ind w:firstLine="720"/>
      </w:pPr>
      <w:r w:rsidRPr="00070A33">
        <w:lastRenderedPageBreak/>
        <w:t xml:space="preserve">– энергетический выигрыш от применения кодирования, который уменьшает значение </w:t>
      </w:r>
      <w:r w:rsidRPr="00070A33">
        <w:rPr>
          <w:position w:val="-14"/>
        </w:rPr>
        <w:object w:dxaOrig="360" w:dyaOrig="380" w14:anchorId="69959229">
          <v:shape id="_x0000_i1034" type="#_x0000_t75" style="width:18.75pt;height:18.75pt" o:ole="">
            <v:imagedata r:id="rId27" o:title=""/>
          </v:shape>
          <o:OLEObject Type="Embed" ProgID="Equation.DSMT4" ShapeID="_x0000_i1034" DrawAspect="Content" ObjectID="_1830276769" r:id="rId28"/>
        </w:object>
      </w:r>
      <w:r w:rsidRPr="00070A33">
        <w:t>.</w:t>
      </w:r>
    </w:p>
    <w:p w14:paraId="07AF03CF" w14:textId="77777777" w:rsidR="009E638D" w:rsidRDefault="009E638D" w:rsidP="009E638D">
      <w:pPr>
        <w:ind w:firstLine="720"/>
      </w:pPr>
      <w:r w:rsidRPr="00070A33">
        <w:t>При рассмотрении канала с быстрыми замираниями, выражение (1) примет вид:</w:t>
      </w:r>
    </w:p>
    <w:p w14:paraId="6031D1B2" w14:textId="77777777" w:rsidR="002F62B9" w:rsidRPr="005E536C" w:rsidRDefault="002F62B9" w:rsidP="00196A31">
      <w:pPr>
        <w:pStyle w:val="afffffa"/>
        <w:rPr>
          <w:lang w:val="ru-RU"/>
        </w:rPr>
      </w:pPr>
    </w:p>
    <w:p w14:paraId="72468E06" w14:textId="77777777" w:rsidR="009E638D" w:rsidRPr="002F62B9" w:rsidRDefault="009E638D" w:rsidP="00196A31">
      <w:pPr>
        <w:pStyle w:val="afffffa"/>
        <w:ind w:right="-1" w:hanging="709"/>
        <w:jc w:val="center"/>
        <w:rPr>
          <w:lang w:val="ru-RU"/>
        </w:rPr>
      </w:pPr>
      <w:r w:rsidRPr="00070A33">
        <w:rPr>
          <w:position w:val="-32"/>
        </w:rPr>
        <w:object w:dxaOrig="2799" w:dyaOrig="800" w14:anchorId="2A151AA5">
          <v:shape id="_x0000_i1035" type="#_x0000_t75" style="width:139.5pt;height:39.75pt" o:ole="">
            <v:imagedata r:id="rId29" o:title=""/>
          </v:shape>
          <o:OLEObject Type="Embed" ProgID="Equation.DSMT4" ShapeID="_x0000_i1035" DrawAspect="Content" ObjectID="_1830276770" r:id="rId30"/>
        </w:object>
      </w:r>
      <w:r w:rsidRPr="002F62B9">
        <w:rPr>
          <w:lang w:val="ru-RU"/>
        </w:rPr>
        <w:t>,</w:t>
      </w:r>
    </w:p>
    <w:p w14:paraId="17C37FC2" w14:textId="77777777" w:rsidR="002F62B9" w:rsidRDefault="009E638D" w:rsidP="009E638D">
      <w:pPr>
        <w:ind w:firstLine="0"/>
      </w:pPr>
      <w:r w:rsidRPr="00070A33">
        <w:t xml:space="preserve">где </w:t>
      </w:r>
      <w:r w:rsidR="002F62B9">
        <w:tab/>
      </w:r>
      <w:r w:rsidRPr="00070A33">
        <w:rPr>
          <w:position w:val="-12"/>
        </w:rPr>
        <w:object w:dxaOrig="600" w:dyaOrig="499" w14:anchorId="06ABE710">
          <v:shape id="_x0000_i1036" type="#_x0000_t75" style="width:30pt;height:24.75pt" o:ole="">
            <v:imagedata r:id="rId31" o:title=""/>
          </v:shape>
          <o:OLEObject Type="Embed" ProgID="Equation.DSMT4" ShapeID="_x0000_i1036" DrawAspect="Content" ObjectID="_1830276771" r:id="rId32"/>
        </w:object>
      </w:r>
      <w:r w:rsidRPr="00070A33">
        <w:t xml:space="preserve">- разность кодовых слов; </w:t>
      </w:r>
    </w:p>
    <w:p w14:paraId="4208E774" w14:textId="77777777" w:rsidR="009E638D" w:rsidRPr="00070A33" w:rsidRDefault="009E638D" w:rsidP="002F62B9">
      <w:pPr>
        <w:ind w:firstLine="708"/>
      </w:pPr>
      <w:r w:rsidRPr="00070A33">
        <w:rPr>
          <w:position w:val="-10"/>
        </w:rPr>
        <w:object w:dxaOrig="240" w:dyaOrig="340" w14:anchorId="0BCC105B">
          <v:shape id="_x0000_i1037" type="#_x0000_t75" style="width:15pt;height:21.75pt" o:ole="">
            <v:imagedata r:id="rId33" o:title=""/>
          </v:shape>
          <o:OLEObject Type="Embed" ProgID="Equation.DSMT4" ShapeID="_x0000_i1037" DrawAspect="Content" ObjectID="_1830276772" r:id="rId34"/>
        </w:object>
      </w:r>
      <w:r w:rsidRPr="00070A33">
        <w:t xml:space="preserve"> </w:t>
      </w:r>
      <w:r w:rsidR="002F62B9" w:rsidRPr="00070A33">
        <w:t>-</w:t>
      </w:r>
      <w:r w:rsidR="002F62B9">
        <w:t xml:space="preserve"> </w:t>
      </w:r>
      <w:proofErr w:type="spellStart"/>
      <w:r w:rsidRPr="00070A33">
        <w:t>хэммингово</w:t>
      </w:r>
      <w:proofErr w:type="spellEnd"/>
      <w:r w:rsidRPr="00070A33">
        <w:t xml:space="preserve"> расстояние в пространстве символов.</w:t>
      </w:r>
    </w:p>
    <w:p w14:paraId="6AA42CE6" w14:textId="77777777" w:rsidR="009E638D" w:rsidRPr="00070A33" w:rsidRDefault="009E638D" w:rsidP="009E638D">
      <w:pPr>
        <w:ind w:firstLine="720"/>
      </w:pPr>
      <w:r w:rsidRPr="00070A33">
        <w:t>Тогда важные характеристики канала будут определяться:</w:t>
      </w:r>
    </w:p>
    <w:p w14:paraId="375B52A4" w14:textId="77777777" w:rsidR="009E638D" w:rsidRPr="00070A33" w:rsidRDefault="009E638D" w:rsidP="009E638D">
      <w:pPr>
        <w:ind w:firstLine="720"/>
      </w:pPr>
      <w:r w:rsidRPr="00070A33">
        <w:t xml:space="preserve">– энергетический выигрыш от разнесения антенн будет определяться степенью </w:t>
      </w:r>
      <w:r w:rsidRPr="00070A33">
        <w:rPr>
          <w:position w:val="-10"/>
        </w:rPr>
        <w:object w:dxaOrig="420" w:dyaOrig="340" w14:anchorId="2E9C27BC">
          <v:shape id="_x0000_i1038" type="#_x0000_t75" style="width:33pt;height:27pt" o:ole="">
            <v:imagedata r:id="rId35" o:title=""/>
          </v:shape>
          <o:OLEObject Type="Embed" ProgID="Equation.DSMT4" ShapeID="_x0000_i1038" DrawAspect="Content" ObjectID="_1830276773" r:id="rId36"/>
        </w:object>
      </w:r>
      <w:r w:rsidRPr="00070A33">
        <w:t xml:space="preserve"> [2]. </w:t>
      </w:r>
    </w:p>
    <w:p w14:paraId="457E244F" w14:textId="77777777" w:rsidR="002F62B9" w:rsidRDefault="009E638D" w:rsidP="009E638D">
      <w:pPr>
        <w:ind w:firstLine="720"/>
      </w:pPr>
      <w:r w:rsidRPr="00070A33">
        <w:t>– энергетический выигрыш от применения кодирования можно определить по формуле</w:t>
      </w:r>
      <w:r w:rsidR="002F62B9">
        <w:t>:</w:t>
      </w:r>
    </w:p>
    <w:p w14:paraId="1343D686" w14:textId="77777777" w:rsidR="002F62B9" w:rsidRDefault="009E638D" w:rsidP="002F62B9">
      <w:pPr>
        <w:ind w:firstLine="0"/>
        <w:jc w:val="center"/>
      </w:pPr>
      <w:r w:rsidRPr="00070A33">
        <w:rPr>
          <w:position w:val="-30"/>
        </w:rPr>
        <w:object w:dxaOrig="639" w:dyaOrig="940" w14:anchorId="37AD255F">
          <v:shape id="_x0000_i1039" type="#_x0000_t75" style="width:32.25pt;height:47.25pt" o:ole="">
            <v:imagedata r:id="rId37" o:title=""/>
          </v:shape>
          <o:OLEObject Type="Embed" ProgID="Equation.DSMT4" ShapeID="_x0000_i1039" DrawAspect="Content" ObjectID="_1830276774" r:id="rId38"/>
        </w:object>
      </w:r>
      <w:r w:rsidRPr="00070A33">
        <w:t>,</w:t>
      </w:r>
    </w:p>
    <w:p w14:paraId="2C8994C5" w14:textId="77777777" w:rsidR="00267CBC" w:rsidRPr="00D145AD" w:rsidRDefault="00267CBC" w:rsidP="00267CBC">
      <w:pPr>
        <w:pStyle w:val="afffffa"/>
        <w:rPr>
          <w:lang w:val="ru-RU"/>
        </w:rPr>
      </w:pPr>
    </w:p>
    <w:p w14:paraId="351D04FC" w14:textId="77777777" w:rsidR="009E638D" w:rsidRPr="00070A33" w:rsidRDefault="009E638D" w:rsidP="002F62B9">
      <w:pPr>
        <w:ind w:firstLine="0"/>
      </w:pPr>
      <w:r w:rsidRPr="00070A33">
        <w:t xml:space="preserve">где </w:t>
      </w:r>
      <w:r w:rsidRPr="00070A33">
        <w:rPr>
          <w:position w:val="-12"/>
        </w:rPr>
        <w:object w:dxaOrig="300" w:dyaOrig="380" w14:anchorId="087F91B2">
          <v:shape id="_x0000_i1040" type="#_x0000_t75" style="width:15pt;height:18.75pt" o:ole="">
            <v:imagedata r:id="rId39" o:title=""/>
          </v:shape>
          <o:OLEObject Type="Embed" ProgID="Equation.DSMT4" ShapeID="_x0000_i1040" DrawAspect="Content" ObjectID="_1830276775" r:id="rId40"/>
        </w:object>
      </w:r>
      <w:r w:rsidRPr="00070A33">
        <w:t>— квадрат евклидового расстояния в отсутствие кодирования.</w:t>
      </w:r>
    </w:p>
    <w:p w14:paraId="355512F6" w14:textId="77777777" w:rsidR="009E638D" w:rsidRPr="00070A33" w:rsidRDefault="009E638D" w:rsidP="009E638D">
      <w:pPr>
        <w:ind w:firstLine="720"/>
      </w:pPr>
      <w:r w:rsidRPr="00070A33">
        <w:t xml:space="preserve">Уменьшение значения попарной вероятности ошибки эффективнее реализовывать с помощью разнесения антенн, чем введения кодирования. В канале с медленными замираниями общее разнесение сигналов можно определить произведением разнесения на приемной </w:t>
      </w:r>
      <w:proofErr w:type="gramStart"/>
      <w:r w:rsidRPr="00070A33">
        <w:t>стороне(</w:t>
      </w:r>
      <w:proofErr w:type="gramEnd"/>
      <w:r w:rsidRPr="00070A33">
        <w:rPr>
          <w:position w:val="-10"/>
        </w:rPr>
        <w:object w:dxaOrig="240" w:dyaOrig="340" w14:anchorId="21050786">
          <v:shape id="_x0000_i1041" type="#_x0000_t75" style="width:16.5pt;height:22.5pt" o:ole="">
            <v:imagedata r:id="rId41" o:title=""/>
          </v:shape>
          <o:OLEObject Type="Embed" ProgID="Equation.DSMT4" ShapeID="_x0000_i1041" DrawAspect="Content" ObjectID="_1830276776" r:id="rId42"/>
        </w:object>
      </w:r>
      <w:r w:rsidRPr="00070A33">
        <w:t>) и на передающей стороне (</w:t>
      </w:r>
      <w:r w:rsidRPr="00070A33">
        <w:rPr>
          <w:position w:val="-12"/>
        </w:rPr>
        <w:object w:dxaOrig="220" w:dyaOrig="360" w14:anchorId="58FE5973">
          <v:shape id="_x0000_i1042" type="#_x0000_t75" style="width:16.5pt;height:27.75pt" o:ole="">
            <v:imagedata r:id="rId43" o:title=""/>
          </v:shape>
          <o:OLEObject Type="Embed" ProgID="Equation.DSMT4" ShapeID="_x0000_i1042" DrawAspect="Content" ObjectID="_1830276777" r:id="rId44"/>
        </w:object>
      </w:r>
      <w:r w:rsidRPr="00070A33">
        <w:t>). В канале с быстрыми замираниями общее разнесение сигналов определяется произведением разнесения на приемной и передающей стороне во времени (</w:t>
      </w:r>
      <w:r w:rsidRPr="00070A33">
        <w:rPr>
          <w:position w:val="-10"/>
        </w:rPr>
        <w:object w:dxaOrig="240" w:dyaOrig="340" w14:anchorId="30BA6C57">
          <v:shape id="_x0000_i1043" type="#_x0000_t75" style="width:18.75pt;height:26.25pt" o:ole="">
            <v:imagedata r:id="rId33" o:title=""/>
          </v:shape>
          <o:OLEObject Type="Embed" ProgID="Equation.DSMT4" ShapeID="_x0000_i1043" DrawAspect="Content" ObjectID="_1830276778" r:id="rId45"/>
        </w:object>
      </w:r>
      <w:r w:rsidRPr="00070A33">
        <w:t xml:space="preserve">). Таким образом, необходимо увеличивать число передающих и приемных антенн. Но в реальных условиях это не всегда возможно. Поэтому необходимо разрабатывать и использовать коды, в которых </w:t>
      </w:r>
      <w:proofErr w:type="spellStart"/>
      <w:r w:rsidRPr="00070A33">
        <w:t>хэммингово</w:t>
      </w:r>
      <w:proofErr w:type="spellEnd"/>
      <w:r w:rsidRPr="00070A33">
        <w:t xml:space="preserve"> расстояние в пространстве символов и матрица кодового расстояния будут максимальны.</w:t>
      </w:r>
    </w:p>
    <w:p w14:paraId="1BC531EC" w14:textId="77777777" w:rsidR="009E638D" w:rsidRDefault="009E638D" w:rsidP="009E638D">
      <w:pPr>
        <w:ind w:firstLine="720"/>
      </w:pPr>
      <w:r w:rsidRPr="00070A33">
        <w:t xml:space="preserve">На практике чаще всего используют два основных кода STC-кода – пространственно-временные решетчатые коды (STTC) и пространственно-временные блочные коды (STBC). Достоинства первых кодов перекрываются сложностью алгоритмов декодирования. Поэтому были разработаны вторые виды кодов. Пространственно-временные блочные коды получили название благодаря своему автору </w:t>
      </w:r>
      <w:proofErr w:type="spellStart"/>
      <w:r w:rsidRPr="00070A33">
        <w:t>Аламоути</w:t>
      </w:r>
      <w:proofErr w:type="spellEnd"/>
      <w:r w:rsidRPr="00070A33">
        <w:t xml:space="preserve">. В схемах </w:t>
      </w:r>
      <w:proofErr w:type="spellStart"/>
      <w:r w:rsidRPr="00070A33">
        <w:t>Аламоути</w:t>
      </w:r>
      <w:proofErr w:type="spellEnd"/>
      <w:r w:rsidRPr="00070A33">
        <w:t xml:space="preserve"> вводится ортогональность по фазе между передаваемыми и принимаемыми парами сигналов. STBC кодер представляет собой модулятор и решетчатый кодер с заданным полиномом.  Если для кода STBC провести дополнительное кодирование простым алгоритмом, получим </w:t>
      </w:r>
      <w:proofErr w:type="spellStart"/>
      <w:r w:rsidRPr="00070A33">
        <w:t>суперортогональные</w:t>
      </w:r>
      <w:proofErr w:type="spellEnd"/>
      <w:r w:rsidRPr="00070A33">
        <w:t xml:space="preserve"> пространственно-временные решетчатые коды Super </w:t>
      </w:r>
      <w:r w:rsidRPr="00070A33">
        <w:rPr>
          <w:lang w:val="en-US"/>
        </w:rPr>
        <w:t>Orthogonal</w:t>
      </w:r>
      <w:r w:rsidRPr="00070A33">
        <w:t xml:space="preserve"> </w:t>
      </w:r>
      <w:r w:rsidRPr="00070A33">
        <w:rPr>
          <w:lang w:val="en-US"/>
        </w:rPr>
        <w:t>Space</w:t>
      </w:r>
      <w:r w:rsidRPr="00070A33">
        <w:t>-</w:t>
      </w:r>
      <w:r w:rsidRPr="00070A33">
        <w:rPr>
          <w:lang w:val="en-US"/>
        </w:rPr>
        <w:t>Time</w:t>
      </w:r>
      <w:r w:rsidRPr="00070A33">
        <w:t xml:space="preserve"> </w:t>
      </w:r>
      <w:r w:rsidRPr="00070A33">
        <w:rPr>
          <w:lang w:val="en-US"/>
        </w:rPr>
        <w:t>Trellis</w:t>
      </w:r>
      <w:r w:rsidRPr="00070A33">
        <w:t xml:space="preserve"> </w:t>
      </w:r>
      <w:r w:rsidRPr="00070A33">
        <w:rPr>
          <w:lang w:val="en-US"/>
        </w:rPr>
        <w:t>Codes</w:t>
      </w:r>
      <w:r w:rsidRPr="00070A33">
        <w:t xml:space="preserve"> (</w:t>
      </w:r>
      <w:r w:rsidRPr="00070A33">
        <w:rPr>
          <w:lang w:val="en-US"/>
        </w:rPr>
        <w:t>OFDMA</w:t>
      </w:r>
      <w:r w:rsidRPr="00070A33">
        <w:t xml:space="preserve">). В случае применения </w:t>
      </w:r>
      <w:r w:rsidRPr="00070A33">
        <w:rPr>
          <w:lang w:val="en-US"/>
        </w:rPr>
        <w:t>OFDMA</w:t>
      </w:r>
      <w:r w:rsidRPr="00070A33">
        <w:t xml:space="preserve"> процесс кодирования будет представлять собой распределение фиксированного числа </w:t>
      </w:r>
      <w:r w:rsidRPr="00070A33">
        <w:rPr>
          <w:lang w:val="en-US"/>
        </w:rPr>
        <w:t>M</w:t>
      </w:r>
      <w:r w:rsidRPr="00070A33">
        <w:t xml:space="preserve"> символов в кодовую матрицу размерности </w:t>
      </w:r>
      <w:r w:rsidRPr="00070A33">
        <w:rPr>
          <w:position w:val="-12"/>
        </w:rPr>
        <w:object w:dxaOrig="720" w:dyaOrig="360" w14:anchorId="7ADB1E18">
          <v:shape id="_x0000_i1044" type="#_x0000_t75" style="width:36.75pt;height:18.75pt" o:ole="">
            <v:imagedata r:id="rId46" o:title=""/>
          </v:shape>
          <o:OLEObject Type="Embed" ProgID="Equation.DSMT4" ShapeID="_x0000_i1044" DrawAspect="Content" ObjectID="_1830276779" r:id="rId47"/>
        </w:object>
      </w:r>
      <w:r w:rsidRPr="00070A33">
        <w:t xml:space="preserve">, где </w:t>
      </w:r>
      <w:r w:rsidRPr="00070A33">
        <w:rPr>
          <w:position w:val="-4"/>
        </w:rPr>
        <w:object w:dxaOrig="260" w:dyaOrig="260" w14:anchorId="431E6C6A">
          <v:shape id="_x0000_i1045" type="#_x0000_t75" style="width:12.75pt;height:12.75pt" o:ole="">
            <v:imagedata r:id="rId48" o:title=""/>
          </v:shape>
          <o:OLEObject Type="Embed" ProgID="Equation.DSMT4" ShapeID="_x0000_i1045" DrawAspect="Content" ObjectID="_1830276780" r:id="rId49"/>
        </w:object>
      </w:r>
      <w:proofErr w:type="gramStart"/>
      <w:r w:rsidRPr="00070A33">
        <w:t>-это</w:t>
      </w:r>
      <w:proofErr w:type="gramEnd"/>
      <w:r w:rsidRPr="00070A33">
        <w:t xml:space="preserve"> число временных отсчетов. Во временной области исходная последовательность битов делится на блоки фиксированной длины </w:t>
      </w:r>
      <w:r w:rsidRPr="00070A33">
        <w:rPr>
          <w:position w:val="-12"/>
        </w:rPr>
        <w:object w:dxaOrig="260" w:dyaOrig="360" w14:anchorId="0131F55B">
          <v:shape id="_x0000_i1046" type="#_x0000_t75" style="width:12.75pt;height:18.75pt" o:ole="">
            <v:imagedata r:id="rId50" o:title=""/>
          </v:shape>
          <o:OLEObject Type="Embed" ProgID="Equation.DSMT4" ShapeID="_x0000_i1046" DrawAspect="Content" ObjectID="_1830276781" r:id="rId51"/>
        </w:object>
      </w:r>
      <w:r w:rsidRPr="00070A33">
        <w:t>. В каждом блоке биты распределены на равные группы. Весь набор символов в одном блоке:</w:t>
      </w:r>
    </w:p>
    <w:p w14:paraId="7718FA4E" w14:textId="77777777" w:rsidR="00E95C39" w:rsidRPr="005E536C" w:rsidRDefault="00E95C39" w:rsidP="00196A31">
      <w:pPr>
        <w:pStyle w:val="afffffa"/>
        <w:rPr>
          <w:lang w:val="ru-RU"/>
        </w:rPr>
      </w:pPr>
    </w:p>
    <w:p w14:paraId="14477ECB" w14:textId="77777777" w:rsidR="009E638D" w:rsidRPr="00070A33" w:rsidRDefault="009E638D" w:rsidP="00196A31">
      <w:pPr>
        <w:ind w:firstLine="0"/>
        <w:jc w:val="center"/>
      </w:pPr>
      <w:r w:rsidRPr="00070A33">
        <w:rPr>
          <w:position w:val="-12"/>
        </w:rPr>
        <w:object w:dxaOrig="1760" w:dyaOrig="380" w14:anchorId="749E452D">
          <v:shape id="_x0000_i1047" type="#_x0000_t75" style="width:87.75pt;height:18.75pt" o:ole="">
            <v:imagedata r:id="rId52" o:title=""/>
          </v:shape>
          <o:OLEObject Type="Embed" ProgID="Equation.DSMT4" ShapeID="_x0000_i1047" DrawAspect="Content" ObjectID="_1830276782" r:id="rId53"/>
        </w:object>
      </w:r>
      <w:r w:rsidRPr="00070A33">
        <w:t>,</w:t>
      </w:r>
    </w:p>
    <w:p w14:paraId="15D80059" w14:textId="77777777" w:rsidR="00E95C39" w:rsidRPr="005E536C" w:rsidRDefault="00E95C39" w:rsidP="00196A31">
      <w:pPr>
        <w:pStyle w:val="afffffa"/>
        <w:rPr>
          <w:lang w:val="ru-RU"/>
        </w:rPr>
      </w:pPr>
    </w:p>
    <w:p w14:paraId="1A921E91" w14:textId="77777777" w:rsidR="009E638D" w:rsidRPr="00070A33" w:rsidRDefault="009E638D" w:rsidP="009E638D">
      <w:pPr>
        <w:ind w:firstLine="0"/>
      </w:pPr>
      <w:r w:rsidRPr="00070A33">
        <w:lastRenderedPageBreak/>
        <w:t xml:space="preserve">где </w:t>
      </w:r>
      <w:r w:rsidRPr="00070A33">
        <w:rPr>
          <w:lang w:val="en-US"/>
        </w:rPr>
        <w:t>N</w:t>
      </w:r>
      <w:r w:rsidRPr="00070A33">
        <w:t>-число групп в блоке.</w:t>
      </w:r>
    </w:p>
    <w:p w14:paraId="72AB580C" w14:textId="77777777" w:rsidR="009E638D" w:rsidRPr="00070A33" w:rsidRDefault="009E638D" w:rsidP="009E638D">
      <w:pPr>
        <w:ind w:firstLine="720"/>
      </w:pPr>
      <w:r w:rsidRPr="00070A33">
        <w:t>Символы, матрицы кодового слова, кодовые матрицы и сигналы в данном случае будут играть похожие роли в процессе кодирования. Именно поэтому их часто обозначают одинаково.</w:t>
      </w:r>
    </w:p>
    <w:p w14:paraId="325DA71E" w14:textId="77777777" w:rsidR="009E638D" w:rsidRPr="00070A33" w:rsidRDefault="009E638D" w:rsidP="009E638D">
      <w:pPr>
        <w:ind w:firstLine="720"/>
      </w:pPr>
      <w:r w:rsidRPr="00070A33">
        <w:t xml:space="preserve">В алгоритме </w:t>
      </w:r>
      <w:r w:rsidRPr="00070A33">
        <w:rPr>
          <w:lang w:val="en-US"/>
        </w:rPr>
        <w:t>OFDMA</w:t>
      </w:r>
      <w:r w:rsidRPr="00070A33">
        <w:t xml:space="preserve"> осуществляется формирование ортогональных поднесущих, количество которых достаточно большое. Для этого применяют быстрое преобразование Фурье (БПФ).</w:t>
      </w:r>
    </w:p>
    <w:p w14:paraId="4DE0ECF5" w14:textId="77777777" w:rsidR="002F62B9" w:rsidRDefault="009E638D" w:rsidP="00267CBC">
      <w:pPr>
        <w:ind w:firstLine="720"/>
      </w:pPr>
      <w:r w:rsidRPr="00070A33">
        <w:rPr>
          <w:lang w:val="en-US"/>
        </w:rPr>
        <w:t>OFDMA</w:t>
      </w:r>
      <w:r w:rsidRPr="00070A33">
        <w:t>-сигналы наилучшим образом справляются с межсимвольными искажениями и частотной селективностью.</w:t>
      </w:r>
      <w:r w:rsidR="00226B06">
        <w:t xml:space="preserve"> </w:t>
      </w:r>
    </w:p>
    <w:p w14:paraId="48EF62A6" w14:textId="77777777" w:rsidR="00226B06" w:rsidRDefault="00226B06" w:rsidP="00267CBC">
      <w:pPr>
        <w:ind w:firstLine="720"/>
        <w:rPr>
          <w:highlight w:val="lightGray"/>
        </w:rPr>
      </w:pPr>
    </w:p>
    <w:p w14:paraId="22A84682" w14:textId="77777777" w:rsidR="009E638D" w:rsidRPr="005E536C" w:rsidRDefault="009E638D" w:rsidP="00F926EE">
      <w:pPr>
        <w:pStyle w:val="affffff6"/>
        <w:rPr>
          <w:lang w:val="ru-RU"/>
        </w:rPr>
      </w:pPr>
      <w:r w:rsidRPr="005E536C">
        <w:rPr>
          <w:lang w:val="ru-RU"/>
        </w:rPr>
        <w:t>Пространственное мультиплексирование (</w:t>
      </w:r>
      <w:r w:rsidRPr="00133BEF">
        <w:rPr>
          <w:lang w:val="en-US"/>
        </w:rPr>
        <w:t>SM</w:t>
      </w:r>
      <w:r w:rsidR="00FD250B" w:rsidRPr="005E536C">
        <w:rPr>
          <w:lang w:val="ru-RU"/>
        </w:rPr>
        <w:t>)</w:t>
      </w:r>
    </w:p>
    <w:p w14:paraId="2CA5B8A7" w14:textId="77777777" w:rsidR="00267CBC" w:rsidRPr="00D145AD" w:rsidRDefault="00267CBC" w:rsidP="00267CBC">
      <w:pPr>
        <w:pStyle w:val="afffffa"/>
        <w:rPr>
          <w:lang w:val="ru-RU"/>
        </w:rPr>
      </w:pPr>
    </w:p>
    <w:p w14:paraId="6CA9A6D2" w14:textId="77777777" w:rsidR="009E638D" w:rsidRPr="00070A33" w:rsidRDefault="009E638D" w:rsidP="00593CD6">
      <w:r w:rsidRPr="00DB6F8C">
        <w:t xml:space="preserve">Принцип схемы мультиплексирования подразумевает разделение исходных данных между каналами передачи. Сформированные сигналы независимо и одновременно излучаются </w:t>
      </w:r>
      <w:r w:rsidR="00027C62" w:rsidRPr="00DB6F8C">
        <w:t xml:space="preserve"> </w:t>
      </w:r>
      <w:r w:rsidRPr="00DB6F8C">
        <w:t>антеннами</w:t>
      </w:r>
      <w:r w:rsidR="00027C62" w:rsidRPr="00DB6F8C">
        <w:t xml:space="preserve"> </w:t>
      </w:r>
      <w:r w:rsidRPr="00DB6F8C">
        <w:t xml:space="preserve"> передатчика</w:t>
      </w:r>
      <w:r w:rsidR="00027C62" w:rsidRPr="00DB6F8C">
        <w:t xml:space="preserve"> </w:t>
      </w:r>
      <w:r w:rsidRPr="00DB6F8C">
        <w:t xml:space="preserve"> с заданным интервалом времени. </w:t>
      </w:r>
      <w:r w:rsidR="00027C62" w:rsidRPr="00DB6F8C">
        <w:t xml:space="preserve"> </w:t>
      </w:r>
      <w:r w:rsidRPr="00DB6F8C">
        <w:t xml:space="preserve">В </w:t>
      </w:r>
      <w:r w:rsidR="00027C62" w:rsidRPr="00DB6F8C">
        <w:t xml:space="preserve"> </w:t>
      </w:r>
      <w:r w:rsidRPr="00DB6F8C">
        <w:t xml:space="preserve">данном случае избыточность не вводится. MIMO-канал обеспечивает рост пропускной способности без дополнительной мощности или расширения спектра [2]. Проблема данного метода состоит в том, что необходимо создавать эффективные вычислительные методы на приемной стороне. Алгоритмы приемной обработки должны восстанавливать каждый переданный символ. Явление, которое влияет на прием переданных сигналов, называется </w:t>
      </w:r>
      <w:proofErr w:type="spellStart"/>
      <w:r w:rsidRPr="00DB6F8C">
        <w:t>межпоточной</w:t>
      </w:r>
      <w:proofErr w:type="spellEnd"/>
      <w:r w:rsidRPr="00DB6F8C">
        <w:t xml:space="preserve"> интерференцией. Сигналы, излученные с разных передающих антенн, взаимодействуют друг с другом и являются помехами друг для друга, так как потоки данных занимают одинаковый ресурс времени и частоты. Данная схема повышает скорость передачи данных, которая увеличивается при увеличении антенн. Влияние помех и шумов здесь невелико, но играют большую роль ошибки декодирования и приема сигнала. Характеристики пространственного мультиплексирования становятся лучше при влиянии низкой межканальной корреляции</w:t>
      </w:r>
      <w:r w:rsidRPr="00070A33">
        <w:t>.</w:t>
      </w:r>
    </w:p>
    <w:p w14:paraId="4371C36B" w14:textId="77777777" w:rsidR="00FD250B" w:rsidRPr="00070A33" w:rsidRDefault="00FD250B" w:rsidP="00593CD6"/>
    <w:p w14:paraId="7E62C6E5" w14:textId="77777777" w:rsidR="009E638D" w:rsidRPr="00593CD6" w:rsidRDefault="009E638D" w:rsidP="00F926EE">
      <w:pPr>
        <w:pStyle w:val="affffff6"/>
        <w:rPr>
          <w:lang w:val="ru-RU"/>
        </w:rPr>
      </w:pPr>
      <w:r w:rsidRPr="00593CD6">
        <w:rPr>
          <w:lang w:val="ru-RU"/>
        </w:rPr>
        <w:t>Метод формирования диаграммы направленности</w:t>
      </w:r>
    </w:p>
    <w:p w14:paraId="2E753607" w14:textId="77777777" w:rsidR="00267CBC" w:rsidRPr="00D145AD" w:rsidRDefault="00267CBC" w:rsidP="00267CBC">
      <w:pPr>
        <w:pStyle w:val="afffffa"/>
        <w:rPr>
          <w:lang w:val="ru-RU"/>
        </w:rPr>
      </w:pPr>
    </w:p>
    <w:p w14:paraId="61A687AD" w14:textId="77777777" w:rsidR="009E638D" w:rsidRPr="00070A33" w:rsidRDefault="009E638D" w:rsidP="00DB6F8C">
      <w:r w:rsidRPr="00267CBC">
        <w:t>На передающей стороне задается информация о канале. Антенны передают одинако</w:t>
      </w:r>
      <w:r w:rsidRPr="00070A33">
        <w:t xml:space="preserve">вые символы в каждый тракт вместе с комплексным коэффициентом. Антенная решетка будет подстраиваться под определенное отношение сигнал-шум. В приемнике и передатчике присутствуют фильтры предварительной и последующей коррекции, которые формируют матрицу </w:t>
      </w:r>
      <w:proofErr w:type="spellStart"/>
      <w:r w:rsidRPr="00070A33">
        <w:t>предискажений</w:t>
      </w:r>
      <w:proofErr w:type="spellEnd"/>
      <w:r w:rsidRPr="00070A33">
        <w:t xml:space="preserve">. Построение матрицы возможно только если передатчик обладает информацией о канале. При изменении свойств канала необходимо изменять матрицу </w:t>
      </w:r>
      <w:proofErr w:type="spellStart"/>
      <w:r w:rsidRPr="00070A33">
        <w:t>предискажений</w:t>
      </w:r>
      <w:proofErr w:type="spellEnd"/>
      <w:r w:rsidRPr="00070A33">
        <w:t xml:space="preserve"> для дальнейшей корректной работы системы.</w:t>
      </w:r>
    </w:p>
    <w:p w14:paraId="4CAFEF95" w14:textId="77777777" w:rsidR="009E638D" w:rsidRPr="00070A33" w:rsidRDefault="009E638D" w:rsidP="009E638D">
      <w:pPr>
        <w:ind w:left="720" w:firstLine="720"/>
      </w:pPr>
    </w:p>
    <w:p w14:paraId="14870B03" w14:textId="77777777" w:rsidR="009E638D" w:rsidRPr="00070A33" w:rsidRDefault="009E638D" w:rsidP="009E638D">
      <w:pPr>
        <w:pStyle w:val="affffff6"/>
        <w:rPr>
          <w:lang w:val="ru-RU"/>
        </w:rPr>
      </w:pPr>
      <w:r w:rsidRPr="00070A33">
        <w:rPr>
          <w:lang w:val="ru-RU"/>
        </w:rPr>
        <w:t xml:space="preserve">Библиографический список </w:t>
      </w:r>
    </w:p>
    <w:p w14:paraId="1BBE2A70" w14:textId="77777777" w:rsidR="00AE347F" w:rsidRPr="00DB6F8C" w:rsidRDefault="00AE347F" w:rsidP="00597528">
      <w:pPr>
        <w:pStyle w:val="afffffa"/>
        <w:rPr>
          <w:lang w:val="ru-RU"/>
        </w:rPr>
      </w:pPr>
    </w:p>
    <w:p w14:paraId="696ED4F0" w14:textId="77777777" w:rsidR="009E638D" w:rsidRPr="00070A33" w:rsidRDefault="00FD250B" w:rsidP="00593CD6">
      <w:pPr>
        <w:pStyle w:val="afffffc"/>
        <w:ind w:firstLine="284"/>
      </w:pPr>
      <w:r w:rsidRPr="00070A33">
        <w:t xml:space="preserve">1. </w:t>
      </w:r>
      <w:proofErr w:type="spellStart"/>
      <w:r w:rsidR="009E638D" w:rsidRPr="00070A33">
        <w:t>Рашич</w:t>
      </w:r>
      <w:proofErr w:type="spellEnd"/>
      <w:r w:rsidR="009E638D" w:rsidRPr="00070A33">
        <w:t xml:space="preserve"> А. В, Сети </w:t>
      </w:r>
      <w:proofErr w:type="spellStart"/>
      <w:r w:rsidR="009E638D" w:rsidRPr="00070A33">
        <w:t>бепроводного</w:t>
      </w:r>
      <w:proofErr w:type="spellEnd"/>
      <w:r w:rsidR="009E638D" w:rsidRPr="00070A33">
        <w:t xml:space="preserve"> доступа. – Санкт-Петербург: Издательство политехнического университета, 2011. </w:t>
      </w:r>
    </w:p>
    <w:p w14:paraId="5BEBFB9D" w14:textId="77777777" w:rsidR="009E638D" w:rsidRPr="00070A33" w:rsidRDefault="00FD250B" w:rsidP="00593CD6">
      <w:pPr>
        <w:pStyle w:val="afffffc"/>
        <w:ind w:firstLine="284"/>
      </w:pPr>
      <w:r w:rsidRPr="00070A33">
        <w:t xml:space="preserve">2. </w:t>
      </w:r>
      <w:r w:rsidR="009E638D" w:rsidRPr="00070A33">
        <w:t xml:space="preserve">Бакулин М. Г., </w:t>
      </w:r>
      <w:proofErr w:type="spellStart"/>
      <w:r w:rsidR="009E638D" w:rsidRPr="00070A33">
        <w:t>Крейделин</w:t>
      </w:r>
      <w:proofErr w:type="spellEnd"/>
      <w:r w:rsidR="009E638D" w:rsidRPr="00070A33">
        <w:t xml:space="preserve"> В. Б., Шумов А. П. Повышение скорости передачи информации и спектральной эффективности и беспроводных систем связи. – Цифровая обработка сигналов №1/2006.</w:t>
      </w:r>
    </w:p>
    <w:p w14:paraId="07209C9E" w14:textId="77777777" w:rsidR="009E638D" w:rsidRPr="00070A33" w:rsidRDefault="009E638D" w:rsidP="00ED5E92">
      <w:pPr>
        <w:pStyle w:val="afffffd"/>
        <w:tabs>
          <w:tab w:val="clear" w:pos="284"/>
        </w:tabs>
        <w:ind w:left="720" w:hanging="360"/>
        <w:rPr>
          <w:lang w:val="ru-RU"/>
        </w:rPr>
      </w:pPr>
    </w:p>
    <w:p w14:paraId="09250011" w14:textId="77777777" w:rsidR="00FD250B" w:rsidRPr="00070A33" w:rsidRDefault="00FD250B" w:rsidP="00877DC4">
      <w:pPr>
        <w:spacing w:after="120"/>
        <w:ind w:firstLine="0"/>
        <w:jc w:val="left"/>
        <w:rPr>
          <w:b/>
          <w:szCs w:val="24"/>
        </w:rPr>
      </w:pPr>
    </w:p>
    <w:p w14:paraId="6B803529" w14:textId="77777777" w:rsidR="00877DC4" w:rsidRPr="00070A33" w:rsidRDefault="00877DC4" w:rsidP="00877DC4">
      <w:pPr>
        <w:spacing w:after="120"/>
        <w:ind w:firstLine="0"/>
        <w:jc w:val="left"/>
        <w:rPr>
          <w:b/>
          <w:szCs w:val="24"/>
        </w:rPr>
      </w:pPr>
    </w:p>
    <w:p w14:paraId="30844D72" w14:textId="77777777" w:rsidR="00673C10" w:rsidRDefault="00673C10">
      <w:pPr>
        <w:spacing w:after="200" w:line="276" w:lineRule="auto"/>
        <w:ind w:firstLine="0"/>
        <w:jc w:val="left"/>
        <w:rPr>
          <w:rFonts w:eastAsia="Times New Roman" w:cs="Times New Roman"/>
          <w:sz w:val="20"/>
          <w:szCs w:val="20"/>
        </w:rPr>
      </w:pPr>
      <w:r>
        <w:br w:type="page"/>
      </w:r>
    </w:p>
    <w:p w14:paraId="5E9BE973" w14:textId="77777777" w:rsidR="00FD250B" w:rsidRPr="00070A33" w:rsidRDefault="00FD250B" w:rsidP="00FD250B">
      <w:pPr>
        <w:pStyle w:val="a4"/>
      </w:pPr>
      <w:r w:rsidRPr="00070A33">
        <w:lastRenderedPageBreak/>
        <w:t>УДК 621.391; ГРНТИ 49.03.03</w:t>
      </w:r>
    </w:p>
    <w:p w14:paraId="1E57D538" w14:textId="77777777" w:rsidR="00FD250B" w:rsidRPr="00DB6F8C" w:rsidRDefault="00FD250B" w:rsidP="00DB6F8C">
      <w:pPr>
        <w:pStyle w:val="a3"/>
      </w:pPr>
      <w:r w:rsidRPr="00DB6F8C">
        <w:t xml:space="preserve">МОДЕЛИРОВАНИЕ замираний сигналов  </w:t>
      </w:r>
    </w:p>
    <w:p w14:paraId="2A9B8329" w14:textId="77777777" w:rsidR="00FD250B" w:rsidRPr="00DB6F8C" w:rsidRDefault="00FD250B" w:rsidP="00DB6F8C">
      <w:pPr>
        <w:pStyle w:val="a3"/>
      </w:pPr>
      <w:r w:rsidRPr="00DB6F8C">
        <w:t>миллиметрового диапазона волн</w:t>
      </w:r>
    </w:p>
    <w:p w14:paraId="2B03901E" w14:textId="77777777" w:rsidR="00FD250B" w:rsidRPr="00070A33" w:rsidRDefault="00FD250B" w:rsidP="00FD250B">
      <w:pPr>
        <w:pStyle w:val="affffff2"/>
        <w:rPr>
          <w:lang w:val="ru-RU"/>
        </w:rPr>
      </w:pPr>
      <w:r w:rsidRPr="00070A33">
        <w:rPr>
          <w:lang w:val="ru-RU"/>
        </w:rPr>
        <w:t xml:space="preserve">А.Г. Самойлов*, Т.П. </w:t>
      </w:r>
      <w:proofErr w:type="spellStart"/>
      <w:r w:rsidRPr="00070A33">
        <w:rPr>
          <w:lang w:val="ru-RU"/>
        </w:rPr>
        <w:t>Куракова</w:t>
      </w:r>
      <w:proofErr w:type="spellEnd"/>
      <w:r w:rsidRPr="00070A33">
        <w:rPr>
          <w:lang w:val="ru-RU"/>
        </w:rPr>
        <w:t xml:space="preserve">**, Л.Д. </w:t>
      </w:r>
      <w:proofErr w:type="spellStart"/>
      <w:r w:rsidRPr="00070A33">
        <w:rPr>
          <w:lang w:val="ru-RU"/>
        </w:rPr>
        <w:t>Массонжи</w:t>
      </w:r>
      <w:proofErr w:type="spellEnd"/>
      <w:r w:rsidRPr="00070A33">
        <w:rPr>
          <w:lang w:val="ru-RU"/>
        </w:rPr>
        <w:t>*</w:t>
      </w:r>
    </w:p>
    <w:p w14:paraId="42BC88AB" w14:textId="77777777" w:rsidR="00FD250B" w:rsidRPr="00070A33" w:rsidRDefault="00FD250B" w:rsidP="00D96294">
      <w:pPr>
        <w:pStyle w:val="affffff3"/>
        <w:rPr>
          <w:lang w:val="ru-RU"/>
        </w:rPr>
      </w:pPr>
      <w:r w:rsidRPr="00070A33">
        <w:rPr>
          <w:lang w:val="ru-RU"/>
        </w:rPr>
        <w:t xml:space="preserve">*Владимирский </w:t>
      </w:r>
      <w:r w:rsidRPr="00185C9F">
        <w:rPr>
          <w:lang w:val="ru-RU"/>
        </w:rPr>
        <w:t>государственный</w:t>
      </w:r>
      <w:r w:rsidRPr="00070A33">
        <w:rPr>
          <w:lang w:val="ru-RU"/>
        </w:rPr>
        <w:t xml:space="preserve"> университет</w:t>
      </w:r>
    </w:p>
    <w:p w14:paraId="55D3E3AF" w14:textId="77777777" w:rsidR="00FD250B" w:rsidRPr="00070A33" w:rsidRDefault="00FD250B" w:rsidP="00D96294">
      <w:pPr>
        <w:pStyle w:val="affffff3"/>
        <w:rPr>
          <w:lang w:val="ru-RU"/>
        </w:rPr>
      </w:pPr>
      <w:r w:rsidRPr="00070A33">
        <w:rPr>
          <w:lang w:val="ru-RU"/>
        </w:rPr>
        <w:t xml:space="preserve"> имени Александра Григорьевича и </w:t>
      </w:r>
      <w:r w:rsidRPr="00185C9F">
        <w:rPr>
          <w:lang w:val="ru-RU"/>
        </w:rPr>
        <w:t>Николая</w:t>
      </w:r>
      <w:r w:rsidRPr="00070A33">
        <w:rPr>
          <w:lang w:val="ru-RU"/>
        </w:rPr>
        <w:t xml:space="preserve"> Григорьевича Столетовых</w:t>
      </w:r>
      <w:r w:rsidR="0003117B">
        <w:rPr>
          <w:lang w:val="ru-RU"/>
        </w:rPr>
        <w:t>,</w:t>
      </w:r>
    </w:p>
    <w:p w14:paraId="3CD28911" w14:textId="77777777" w:rsidR="00FD250B" w:rsidRPr="0003117B" w:rsidRDefault="00FD250B" w:rsidP="00D96294">
      <w:pPr>
        <w:pStyle w:val="affffff3"/>
        <w:rPr>
          <w:lang w:val="ru-RU"/>
        </w:rPr>
      </w:pPr>
      <w:r w:rsidRPr="00070A33">
        <w:rPr>
          <w:lang w:val="ru-RU"/>
        </w:rPr>
        <w:t>Россия, Владимир,</w:t>
      </w:r>
      <w:r w:rsidRPr="00070A33">
        <w:rPr>
          <w:lang w:val="en-US"/>
        </w:rPr>
        <w:t>ags</w:t>
      </w:r>
      <w:r w:rsidRPr="00070A33">
        <w:rPr>
          <w:lang w:val="ru-RU"/>
        </w:rPr>
        <w:t>@</w:t>
      </w:r>
      <w:proofErr w:type="spellStart"/>
      <w:r w:rsidRPr="00070A33">
        <w:rPr>
          <w:lang w:val="en-US"/>
        </w:rPr>
        <w:t>vlsu</w:t>
      </w:r>
      <w:proofErr w:type="spellEnd"/>
      <w:r w:rsidRPr="00070A33">
        <w:rPr>
          <w:lang w:val="ru-RU"/>
        </w:rPr>
        <w:t>.</w:t>
      </w:r>
      <w:proofErr w:type="spellStart"/>
      <w:r w:rsidRPr="00070A33">
        <w:rPr>
          <w:lang w:val="en-US"/>
        </w:rPr>
        <w:t>ru</w:t>
      </w:r>
      <w:proofErr w:type="spellEnd"/>
      <w:r w:rsidR="0003117B">
        <w:rPr>
          <w:lang w:val="ru-RU"/>
        </w:rPr>
        <w:t>,</w:t>
      </w:r>
    </w:p>
    <w:p w14:paraId="73E11881" w14:textId="77777777" w:rsidR="00FD250B" w:rsidRPr="00070A33" w:rsidRDefault="00FD250B" w:rsidP="00FD250B">
      <w:pPr>
        <w:pStyle w:val="affffff3"/>
        <w:rPr>
          <w:lang w:val="ru-RU"/>
        </w:rPr>
      </w:pPr>
      <w:r w:rsidRPr="00070A33">
        <w:rPr>
          <w:lang w:val="ru-RU"/>
        </w:rPr>
        <w:t>**Международный союз электросвязи</w:t>
      </w:r>
      <w:r w:rsidR="0003117B">
        <w:rPr>
          <w:lang w:val="ru-RU"/>
        </w:rPr>
        <w:t>,</w:t>
      </w:r>
    </w:p>
    <w:p w14:paraId="1D760A12" w14:textId="77777777" w:rsidR="00FD250B" w:rsidRPr="00070A33" w:rsidRDefault="00FD250B" w:rsidP="00D96294">
      <w:pPr>
        <w:pStyle w:val="affffff3"/>
        <w:rPr>
          <w:lang w:val="ru-RU"/>
        </w:rPr>
      </w:pPr>
      <w:r w:rsidRPr="00070A33">
        <w:rPr>
          <w:lang w:val="ru-RU"/>
        </w:rPr>
        <w:t xml:space="preserve">Швейцария, Женева, </w:t>
      </w:r>
      <w:proofErr w:type="spellStart"/>
      <w:r w:rsidRPr="00D96294">
        <w:rPr>
          <w:rStyle w:val="bidi"/>
        </w:rPr>
        <w:t>tatiana</w:t>
      </w:r>
      <w:proofErr w:type="spellEnd"/>
      <w:r w:rsidRPr="00070A33">
        <w:rPr>
          <w:rStyle w:val="bidi"/>
          <w:lang w:val="ru-RU"/>
        </w:rPr>
        <w:t>.</w:t>
      </w:r>
      <w:proofErr w:type="spellStart"/>
      <w:r w:rsidRPr="00D96294">
        <w:rPr>
          <w:rStyle w:val="bidi"/>
        </w:rPr>
        <w:t>kurakova</w:t>
      </w:r>
      <w:proofErr w:type="spellEnd"/>
      <w:r w:rsidRPr="00070A33">
        <w:rPr>
          <w:rStyle w:val="bidi"/>
          <w:lang w:val="ru-RU"/>
        </w:rPr>
        <w:t>@</w:t>
      </w:r>
      <w:proofErr w:type="spellStart"/>
      <w:r w:rsidRPr="00070A33">
        <w:rPr>
          <w:rStyle w:val="bidi"/>
        </w:rPr>
        <w:t>itu</w:t>
      </w:r>
      <w:proofErr w:type="spellEnd"/>
      <w:r w:rsidRPr="00070A33">
        <w:rPr>
          <w:rStyle w:val="bidi"/>
          <w:lang w:val="ru-RU"/>
        </w:rPr>
        <w:t>.</w:t>
      </w:r>
      <w:r w:rsidRPr="00070A33">
        <w:rPr>
          <w:rStyle w:val="bidi"/>
        </w:rPr>
        <w:t>int</w:t>
      </w:r>
      <w:r w:rsidRPr="00070A33">
        <w:rPr>
          <w:lang w:val="ru-RU"/>
        </w:rPr>
        <w:t xml:space="preserve"> </w:t>
      </w:r>
    </w:p>
    <w:p w14:paraId="546D1C18" w14:textId="77777777" w:rsidR="00DB6F8C" w:rsidRPr="00602CD8" w:rsidRDefault="00DB6F8C" w:rsidP="00DB6F8C">
      <w:pPr>
        <w:pStyle w:val="afffffa"/>
        <w:rPr>
          <w:lang w:val="ru-RU"/>
        </w:rPr>
      </w:pPr>
    </w:p>
    <w:p w14:paraId="78DBB076" w14:textId="77777777" w:rsidR="00FD250B" w:rsidRPr="00CB7F53" w:rsidRDefault="00FD250B" w:rsidP="003410FD">
      <w:pPr>
        <w:pStyle w:val="51"/>
      </w:pPr>
      <w:r w:rsidRPr="00070A33">
        <w:rPr>
          <w:i/>
        </w:rPr>
        <w:t xml:space="preserve">Аннотация. </w:t>
      </w:r>
      <w:r w:rsidRPr="00070A33">
        <w:t xml:space="preserve">Рассмотрено моделирование процесса замираний радиосигналов миллиметрового диапазона частот. </w:t>
      </w:r>
      <w:r w:rsidR="00CB7F53">
        <w:t xml:space="preserve">Разработана </w:t>
      </w:r>
      <w:r w:rsidR="00CB7F53" w:rsidRPr="00070A33">
        <w:rPr>
          <w:szCs w:val="24"/>
          <w:shd w:val="clear" w:color="auto" w:fill="FFFFFF"/>
        </w:rPr>
        <w:t>математическ</w:t>
      </w:r>
      <w:r w:rsidR="00CB7F53">
        <w:rPr>
          <w:szCs w:val="24"/>
          <w:shd w:val="clear" w:color="auto" w:fill="FFFFFF"/>
        </w:rPr>
        <w:t>ая</w:t>
      </w:r>
      <w:r w:rsidR="00CB7F53" w:rsidRPr="00070A33">
        <w:rPr>
          <w:szCs w:val="24"/>
          <w:shd w:val="clear" w:color="auto" w:fill="FFFFFF"/>
        </w:rPr>
        <w:t xml:space="preserve"> модел</w:t>
      </w:r>
      <w:r w:rsidR="00CB7F53">
        <w:rPr>
          <w:szCs w:val="24"/>
          <w:shd w:val="clear" w:color="auto" w:fill="FFFFFF"/>
        </w:rPr>
        <w:t>ь</w:t>
      </w:r>
      <w:r w:rsidR="00CB7F53" w:rsidRPr="00070A33">
        <w:rPr>
          <w:szCs w:val="24"/>
          <w:shd w:val="clear" w:color="auto" w:fill="FFFFFF"/>
        </w:rPr>
        <w:t xml:space="preserve"> замираний</w:t>
      </w:r>
      <w:r w:rsidR="00CB7F53">
        <w:rPr>
          <w:szCs w:val="24"/>
          <w:shd w:val="clear" w:color="auto" w:fill="FFFFFF"/>
        </w:rPr>
        <w:t xml:space="preserve">, </w:t>
      </w:r>
      <w:r w:rsidR="00CB7F53">
        <w:t>основанная на</w:t>
      </w:r>
      <w:r w:rsidR="00CB7F53" w:rsidRPr="00070A33">
        <w:t xml:space="preserve"> предположени</w:t>
      </w:r>
      <w:r w:rsidR="00CB7F53">
        <w:t>и</w:t>
      </w:r>
      <w:r w:rsidR="00CB7F53" w:rsidRPr="00070A33">
        <w:t xml:space="preserve"> о локальной стационарности</w:t>
      </w:r>
      <w:r w:rsidR="00CB7F53">
        <w:t xml:space="preserve"> </w:t>
      </w:r>
      <w:r w:rsidR="00CB7F53" w:rsidRPr="00070A33">
        <w:t>поведения передаточных функций радиоканалов, и</w:t>
      </w:r>
      <w:r w:rsidR="00CB7F53">
        <w:t>, как следствие,</w:t>
      </w:r>
      <w:r w:rsidR="00CB7F53" w:rsidRPr="00070A33">
        <w:t xml:space="preserve"> замираний сигналов при их распространении на временных интервалах в несколько десятков секунд</w:t>
      </w:r>
      <w:r w:rsidR="00CB7F53">
        <w:t>.</w:t>
      </w:r>
      <w:r w:rsidR="00CB7F53" w:rsidRPr="00070A33">
        <w:t xml:space="preserve"> </w:t>
      </w:r>
      <w:r w:rsidR="00CB7F53">
        <w:rPr>
          <w:szCs w:val="24"/>
          <w:shd w:val="clear" w:color="auto" w:fill="FFFFFF"/>
        </w:rPr>
        <w:t>На основе математической модели выполнена</w:t>
      </w:r>
      <w:r w:rsidR="00CB7F53" w:rsidRPr="00070A33">
        <w:rPr>
          <w:szCs w:val="24"/>
          <w:shd w:val="clear" w:color="auto" w:fill="FFFFFF"/>
        </w:rPr>
        <w:t xml:space="preserve"> разработка имитатора интерференционных замираний радиоканалов миллиметрового диапазона поколения 5</w:t>
      </w:r>
      <w:r w:rsidR="00CB7F53" w:rsidRPr="00070A33">
        <w:rPr>
          <w:szCs w:val="24"/>
          <w:shd w:val="clear" w:color="auto" w:fill="FFFFFF"/>
          <w:lang w:val="en-US"/>
        </w:rPr>
        <w:t>G</w:t>
      </w:r>
      <w:r w:rsidR="00CB7F53">
        <w:rPr>
          <w:szCs w:val="24"/>
          <w:shd w:val="clear" w:color="auto" w:fill="FFFFFF"/>
        </w:rPr>
        <w:t>.</w:t>
      </w:r>
      <w:r w:rsidR="00CB7F53" w:rsidRPr="00CB7F53">
        <w:t xml:space="preserve"> </w:t>
      </w:r>
      <w:r w:rsidR="00CB7F53">
        <w:t>В заключение приведена с</w:t>
      </w:r>
      <w:r w:rsidR="00CB7F53" w:rsidRPr="00070A33">
        <w:t>труктурная схема имитатора замираний в радиоканалах поколения 5</w:t>
      </w:r>
      <w:r w:rsidR="00CB7F53" w:rsidRPr="00070A33">
        <w:rPr>
          <w:lang w:val="en-US"/>
        </w:rPr>
        <w:t>G</w:t>
      </w:r>
      <w:r w:rsidR="00CB7F53">
        <w:t>.</w:t>
      </w:r>
    </w:p>
    <w:p w14:paraId="1F0DA6B7" w14:textId="77777777" w:rsidR="00FD250B" w:rsidRPr="00070A33" w:rsidRDefault="00FD250B" w:rsidP="003410FD">
      <w:pPr>
        <w:pStyle w:val="51"/>
      </w:pPr>
      <w:r w:rsidRPr="00070A33">
        <w:rPr>
          <w:i/>
        </w:rPr>
        <w:t>Ключевые слова</w:t>
      </w:r>
      <w:r w:rsidR="00133BEF" w:rsidRPr="00597528">
        <w:t>:</w:t>
      </w:r>
      <w:r w:rsidR="00133BEF">
        <w:rPr>
          <w:i/>
        </w:rPr>
        <w:t xml:space="preserve"> </w:t>
      </w:r>
      <w:r w:rsidR="00DB6F8C">
        <w:rPr>
          <w:i/>
        </w:rPr>
        <w:t xml:space="preserve"> </w:t>
      </w:r>
      <w:r w:rsidR="00133BEF" w:rsidRPr="00070A33">
        <w:t>моделирование</w:t>
      </w:r>
      <w:r w:rsidRPr="00070A33">
        <w:t xml:space="preserve">, замирания сигналов, интерференция, отражение сигналов, </w:t>
      </w:r>
      <w:proofErr w:type="spellStart"/>
      <w:r w:rsidRPr="00070A33">
        <w:t>многолучевость</w:t>
      </w:r>
      <w:proofErr w:type="spellEnd"/>
      <w:r w:rsidRPr="00070A33">
        <w:t>, миллиметровые волны.</w:t>
      </w:r>
    </w:p>
    <w:p w14:paraId="69C17A18" w14:textId="77777777" w:rsidR="00FD250B" w:rsidRPr="00DB6F8C" w:rsidRDefault="00FD250B" w:rsidP="00DB6F8C">
      <w:pPr>
        <w:pStyle w:val="a3"/>
      </w:pPr>
    </w:p>
    <w:p w14:paraId="3E75CCBA" w14:textId="77777777" w:rsidR="00FD250B" w:rsidRPr="00DB6F8C" w:rsidRDefault="00DB6F8C" w:rsidP="00DB6F8C">
      <w:pPr>
        <w:pStyle w:val="a3"/>
        <w:rPr>
          <w:lang w:val="en-US"/>
        </w:rPr>
      </w:pPr>
      <w:r w:rsidRPr="00DB6F8C">
        <w:rPr>
          <w:caps w:val="0"/>
          <w:lang w:val="en-US"/>
        </w:rPr>
        <w:t>SIMULATION OF FADING SIGNALS OF MILLIMETER WAVES BAND</w:t>
      </w:r>
    </w:p>
    <w:p w14:paraId="483BC586" w14:textId="77777777" w:rsidR="00FD250B" w:rsidRPr="00D96294" w:rsidRDefault="00FD250B" w:rsidP="00D96294">
      <w:pPr>
        <w:pStyle w:val="affffff2"/>
      </w:pPr>
      <w:r w:rsidRPr="00D96294">
        <w:t xml:space="preserve">A.G. Samoylov*, T.P. </w:t>
      </w:r>
      <w:proofErr w:type="spellStart"/>
      <w:r w:rsidRPr="00D96294">
        <w:t>Kurakova</w:t>
      </w:r>
      <w:proofErr w:type="spellEnd"/>
      <w:r w:rsidRPr="00D96294">
        <w:t xml:space="preserve">**, L.D. </w:t>
      </w:r>
      <w:proofErr w:type="spellStart"/>
      <w:r w:rsidRPr="00D96294">
        <w:t>Massongi</w:t>
      </w:r>
      <w:proofErr w:type="spellEnd"/>
      <w:r w:rsidRPr="00D96294">
        <w:t>*</w:t>
      </w:r>
    </w:p>
    <w:p w14:paraId="38158A3C" w14:textId="77777777" w:rsidR="00FD250B" w:rsidRPr="00070A33" w:rsidRDefault="00FD250B" w:rsidP="00D96294">
      <w:pPr>
        <w:pStyle w:val="affffff3"/>
        <w:rPr>
          <w:lang w:val="en-US"/>
        </w:rPr>
      </w:pPr>
      <w:r w:rsidRPr="00070A33">
        <w:rPr>
          <w:shd w:val="clear" w:color="auto" w:fill="FFFFFF"/>
          <w:lang w:val="en-US"/>
        </w:rPr>
        <w:t>*</w:t>
      </w:r>
      <w:r w:rsidRPr="00070A33">
        <w:rPr>
          <w:shd w:val="clear" w:color="auto" w:fill="FFFFFF"/>
        </w:rPr>
        <w:t xml:space="preserve">Vladimir State University named after Alexander </w:t>
      </w:r>
      <w:proofErr w:type="spellStart"/>
      <w:r w:rsidRPr="00070A33">
        <w:rPr>
          <w:shd w:val="clear" w:color="auto" w:fill="FFFFFF"/>
        </w:rPr>
        <w:t>Grigorievich</w:t>
      </w:r>
      <w:proofErr w:type="spellEnd"/>
      <w:r w:rsidRPr="00070A33">
        <w:rPr>
          <w:shd w:val="clear" w:color="auto" w:fill="FFFFFF"/>
        </w:rPr>
        <w:t xml:space="preserve"> and Nikolai </w:t>
      </w:r>
      <w:proofErr w:type="spellStart"/>
      <w:r w:rsidRPr="00070A33">
        <w:rPr>
          <w:shd w:val="clear" w:color="auto" w:fill="FFFFFF"/>
        </w:rPr>
        <w:t>Grigorievich</w:t>
      </w:r>
      <w:proofErr w:type="spellEnd"/>
      <w:r w:rsidRPr="00070A33">
        <w:rPr>
          <w:shd w:val="clear" w:color="auto" w:fill="FFFFFF"/>
        </w:rPr>
        <w:t xml:space="preserve"> </w:t>
      </w:r>
      <w:proofErr w:type="spellStart"/>
      <w:r w:rsidRPr="00070A33">
        <w:rPr>
          <w:shd w:val="clear" w:color="auto" w:fill="FFFFFF"/>
        </w:rPr>
        <w:t>Stoletov</w:t>
      </w:r>
      <w:proofErr w:type="spellEnd"/>
      <w:r w:rsidRPr="00070A33">
        <w:rPr>
          <w:lang w:val="en-US"/>
        </w:rPr>
        <w:t>,</w:t>
      </w:r>
    </w:p>
    <w:p w14:paraId="2D64F07F" w14:textId="77777777" w:rsidR="00FD250B" w:rsidRPr="0003117B" w:rsidRDefault="00FD250B" w:rsidP="00FD250B">
      <w:pPr>
        <w:pStyle w:val="affffff3"/>
        <w:rPr>
          <w:lang w:val="en-US"/>
        </w:rPr>
      </w:pPr>
      <w:r w:rsidRPr="00070A33">
        <w:t>Russia, Vladimir</w:t>
      </w:r>
      <w:r w:rsidRPr="00070A33">
        <w:rPr>
          <w:lang w:val="en-US"/>
        </w:rPr>
        <w:t>, ags@vlsu.ru</w:t>
      </w:r>
      <w:r w:rsidR="0003117B" w:rsidRPr="0003117B">
        <w:rPr>
          <w:lang w:val="en-US"/>
        </w:rPr>
        <w:t>,</w:t>
      </w:r>
    </w:p>
    <w:p w14:paraId="146B03AB" w14:textId="77777777" w:rsidR="00FD250B" w:rsidRPr="00673C10" w:rsidRDefault="00FD250B" w:rsidP="00D96294">
      <w:pPr>
        <w:pStyle w:val="affffff3"/>
        <w:rPr>
          <w:lang w:val="en-US"/>
        </w:rPr>
      </w:pPr>
      <w:r w:rsidRPr="00070A33">
        <w:rPr>
          <w:lang w:val="en-US"/>
        </w:rPr>
        <w:t>**</w:t>
      </w:r>
      <w:r w:rsidRPr="00070A33">
        <w:t xml:space="preserve"> International Telecommunication Union</w:t>
      </w:r>
      <w:r w:rsidR="0003117B" w:rsidRPr="00673C10">
        <w:rPr>
          <w:lang w:val="en-US"/>
        </w:rPr>
        <w:t>,</w:t>
      </w:r>
    </w:p>
    <w:p w14:paraId="68786E31" w14:textId="77777777" w:rsidR="00FD250B" w:rsidRPr="00070A33" w:rsidRDefault="00FD250B" w:rsidP="00D96294">
      <w:pPr>
        <w:pStyle w:val="affffff3"/>
        <w:rPr>
          <w:lang w:val="en-US"/>
        </w:rPr>
      </w:pPr>
      <w:r w:rsidRPr="00070A33">
        <w:t>Switzerland, Geneva, tatiana.kurakova@itu.int</w:t>
      </w:r>
      <w:r w:rsidRPr="00070A33">
        <w:rPr>
          <w:lang w:val="en-US"/>
        </w:rPr>
        <w:t xml:space="preserve"> </w:t>
      </w:r>
    </w:p>
    <w:p w14:paraId="6F283B0B" w14:textId="77777777" w:rsidR="00DB6F8C" w:rsidRDefault="00DB6F8C" w:rsidP="00DB6F8C">
      <w:pPr>
        <w:pStyle w:val="afffffa"/>
      </w:pPr>
    </w:p>
    <w:p w14:paraId="756E0EC0" w14:textId="77777777" w:rsidR="00FD250B" w:rsidRPr="00070A33" w:rsidRDefault="00FD250B" w:rsidP="00FD250B">
      <w:pPr>
        <w:pStyle w:val="51"/>
        <w:rPr>
          <w:shd w:val="clear" w:color="auto" w:fill="FFFFFF"/>
          <w:lang w:val="en-US"/>
        </w:rPr>
      </w:pPr>
      <w:r w:rsidRPr="00070A33">
        <w:rPr>
          <w:i/>
          <w:lang w:val="en-US"/>
        </w:rPr>
        <w:t xml:space="preserve">Abstract. </w:t>
      </w:r>
      <w:r w:rsidRPr="00070A33">
        <w:rPr>
          <w:shd w:val="clear" w:color="auto" w:fill="FFFFFF"/>
          <w:lang w:val="en-US"/>
        </w:rPr>
        <w:t xml:space="preserve"> </w:t>
      </w:r>
      <w:r w:rsidR="00CB7F53" w:rsidRPr="00CB7F53">
        <w:rPr>
          <w:shd w:val="clear" w:color="auto" w:fill="FFFFFF"/>
          <w:lang w:val="en-US"/>
        </w:rPr>
        <w:t>Modeling of the process of fading millimeter-band radio signals is considered. A mathematical fading model has been developed based on the assumption of local stationary behavior of the transfer functions of radio channels, and, as a result, fading signals when they propagate at time intervals of several tens of seconds. Based on the mathematical model, a simulator of interference fading of millimeter band radio channels of the 5G generation was developed. Finally, a block diagram of a fading simulator in 5G generation radio channels is given.</w:t>
      </w:r>
      <w:r w:rsidRPr="00070A33">
        <w:rPr>
          <w:shd w:val="clear" w:color="auto" w:fill="FFFFFF"/>
          <w:lang w:val="en-US"/>
        </w:rPr>
        <w:t xml:space="preserve"> </w:t>
      </w:r>
    </w:p>
    <w:p w14:paraId="1A38E266" w14:textId="77777777" w:rsidR="00FD250B" w:rsidRPr="00070A33" w:rsidRDefault="00FD250B" w:rsidP="00FD250B">
      <w:pPr>
        <w:pStyle w:val="51"/>
        <w:rPr>
          <w:rFonts w:ascii="Arial" w:hAnsi="Arial" w:cs="Arial"/>
          <w:sz w:val="27"/>
          <w:szCs w:val="27"/>
          <w:shd w:val="clear" w:color="auto" w:fill="FFFFFF"/>
          <w:lang w:val="en-US"/>
        </w:rPr>
      </w:pPr>
      <w:r w:rsidRPr="00070A33">
        <w:rPr>
          <w:i/>
          <w:shd w:val="clear" w:color="auto" w:fill="FFFFFF"/>
          <w:lang w:val="en-US"/>
        </w:rPr>
        <w:t>Keywords</w:t>
      </w:r>
      <w:r w:rsidR="00133BEF" w:rsidRPr="00597528">
        <w:rPr>
          <w:shd w:val="clear" w:color="auto" w:fill="FFFFFF"/>
          <w:lang w:val="en-US"/>
        </w:rPr>
        <w:t>:</w:t>
      </w:r>
      <w:r w:rsidRPr="00070A33">
        <w:rPr>
          <w:shd w:val="clear" w:color="auto" w:fill="FFFFFF"/>
          <w:lang w:val="en-US"/>
        </w:rPr>
        <w:t xml:space="preserve"> </w:t>
      </w:r>
      <w:r w:rsidR="00DB6F8C" w:rsidRPr="00DB6F8C">
        <w:rPr>
          <w:shd w:val="clear" w:color="auto" w:fill="FFFFFF"/>
          <w:lang w:val="en-US"/>
        </w:rPr>
        <w:t xml:space="preserve"> </w:t>
      </w:r>
      <w:r w:rsidR="00133BEF" w:rsidRPr="00070A33">
        <w:rPr>
          <w:shd w:val="clear" w:color="auto" w:fill="FFFFFF"/>
          <w:lang w:val="en-US"/>
        </w:rPr>
        <w:t>simulation</w:t>
      </w:r>
      <w:r w:rsidRPr="00070A33">
        <w:rPr>
          <w:shd w:val="clear" w:color="auto" w:fill="FFFFFF"/>
          <w:lang w:val="en-US"/>
        </w:rPr>
        <w:t>, signal fading, interference, signal reflection, multipath, millimeter</w:t>
      </w:r>
      <w:r w:rsidRPr="00070A33">
        <w:rPr>
          <w:rFonts w:ascii="Arial" w:hAnsi="Arial" w:cs="Arial"/>
          <w:sz w:val="27"/>
          <w:szCs w:val="27"/>
          <w:shd w:val="clear" w:color="auto" w:fill="FFFFFF"/>
          <w:lang w:val="en-US"/>
        </w:rPr>
        <w:t xml:space="preserve"> </w:t>
      </w:r>
      <w:r w:rsidRPr="00070A33">
        <w:rPr>
          <w:shd w:val="clear" w:color="auto" w:fill="FFFFFF"/>
          <w:lang w:val="en-US"/>
        </w:rPr>
        <w:t>waves.</w:t>
      </w:r>
    </w:p>
    <w:p w14:paraId="13522645" w14:textId="77777777" w:rsidR="00FD250B" w:rsidRPr="00070A33" w:rsidRDefault="00FD250B" w:rsidP="00FD250B">
      <w:pPr>
        <w:pStyle w:val="3"/>
        <w:spacing w:before="0" w:after="0"/>
        <w:ind w:left="0" w:firstLine="709"/>
        <w:rPr>
          <w:rFonts w:ascii="Times New Roman" w:hAnsi="Times New Roman"/>
          <w:b w:val="0"/>
          <w:sz w:val="20"/>
          <w:lang w:val="en-US"/>
        </w:rPr>
      </w:pPr>
    </w:p>
    <w:p w14:paraId="5192D5EB" w14:textId="77777777" w:rsidR="00DB289D" w:rsidRPr="00070A33" w:rsidRDefault="00FD250B" w:rsidP="00D96294">
      <w:pPr>
        <w:rPr>
          <w:szCs w:val="24"/>
          <w:shd w:val="clear" w:color="auto" w:fill="FFFFFF"/>
        </w:rPr>
      </w:pPr>
      <w:r w:rsidRPr="00070A33">
        <w:t>В 1924 году русская исследовательница Глаголева–Аркадьева опубликовала методику генерирования радиоволн в диапазоне от 50 до 0,082 мм и предложила источник их излучения – железные опилки в минеральном масле, возбуждаемые искровым разрядником.</w:t>
      </w:r>
      <w:r w:rsidRPr="00070A33">
        <w:rPr>
          <w:szCs w:val="24"/>
        </w:rPr>
        <w:t xml:space="preserve"> Высокие темпы развития телекоммуникационных систем инициировали в 80-е годы прошлого века начало практического освоения миллиметровых волн (ММВ). Возможности использования полосы частот в сотни мегагерц сделали диапазон приемлемым для высокоскоростных информационных сетей, что и определило развитие спутниковых и наземных систем этого </w:t>
      </w:r>
      <w:proofErr w:type="gramStart"/>
      <w:r w:rsidRPr="00070A33">
        <w:rPr>
          <w:szCs w:val="24"/>
        </w:rPr>
        <w:t>диапазона</w:t>
      </w:r>
      <w:proofErr w:type="gramEnd"/>
      <w:r w:rsidRPr="00070A33">
        <w:t xml:space="preserve"> </w:t>
      </w:r>
      <w:r w:rsidRPr="00070A33">
        <w:rPr>
          <w:szCs w:val="24"/>
          <w:shd w:val="clear" w:color="auto" w:fill="FFFFFF"/>
        </w:rPr>
        <w:t xml:space="preserve">При использовании </w:t>
      </w:r>
      <w:r w:rsidRPr="00070A33">
        <w:rPr>
          <w:szCs w:val="24"/>
        </w:rPr>
        <w:t xml:space="preserve">миллиметровых волн (ММВ) </w:t>
      </w:r>
      <w:r w:rsidRPr="00070A33">
        <w:rPr>
          <w:szCs w:val="24"/>
          <w:shd w:val="clear" w:color="auto" w:fill="FFFFFF"/>
        </w:rPr>
        <w:t>в высокоскоростных сетях связи нового поколения подвижной связи 5</w:t>
      </w:r>
      <w:r w:rsidRPr="00070A33">
        <w:rPr>
          <w:szCs w:val="24"/>
          <w:shd w:val="clear" w:color="auto" w:fill="FFFFFF"/>
          <w:lang w:val="en-US"/>
        </w:rPr>
        <w:t>G</w:t>
      </w:r>
      <w:r w:rsidRPr="00070A33">
        <w:rPr>
          <w:szCs w:val="24"/>
          <w:shd w:val="clear" w:color="auto" w:fill="FFFFFF"/>
        </w:rPr>
        <w:t xml:space="preserve"> уровень принимаемого сигнала определяется суммой </w:t>
      </w:r>
    </w:p>
    <w:p w14:paraId="092582B3" w14:textId="77777777" w:rsidR="00FD250B" w:rsidRPr="00070A33" w:rsidRDefault="00FD250B" w:rsidP="00DB289D">
      <w:pPr>
        <w:pStyle w:val="3"/>
        <w:spacing w:before="0" w:after="0"/>
        <w:ind w:left="0" w:firstLine="0"/>
        <w:rPr>
          <w:szCs w:val="24"/>
          <w:shd w:val="clear" w:color="auto" w:fill="FFFFFF"/>
          <w:lang w:val="ru-RU"/>
        </w:rPr>
      </w:pPr>
      <w:r w:rsidRPr="00070A33">
        <w:rPr>
          <w:rFonts w:ascii="Times New Roman" w:hAnsi="Times New Roman"/>
          <w:b w:val="0"/>
          <w:szCs w:val="24"/>
          <w:shd w:val="clear" w:color="auto" w:fill="FFFFFF"/>
          <w:lang w:val="ru-RU"/>
        </w:rPr>
        <w:t>сигналов, проходящих по прямому оптически видимому пути и отраженных от подстилающей поверхности и от местных предметов,</w:t>
      </w:r>
      <w:r w:rsidRPr="00070A33">
        <w:rPr>
          <w:szCs w:val="24"/>
          <w:shd w:val="clear" w:color="auto" w:fill="FFFFFF"/>
          <w:lang w:val="ru-RU"/>
        </w:rPr>
        <w:t xml:space="preserve"> </w:t>
      </w:r>
    </w:p>
    <w:p w14:paraId="7F13B6D5" w14:textId="77777777" w:rsidR="00FD250B" w:rsidRPr="00070A33" w:rsidRDefault="00FD250B" w:rsidP="00D96294">
      <w:r w:rsidRPr="00070A33">
        <w:t xml:space="preserve">Отражение миллиметровых волн от дорожного покрытия, зданий и сооружений приводит к формированию множества лучей и </w:t>
      </w:r>
      <w:proofErr w:type="spellStart"/>
      <w:r w:rsidRPr="00070A33">
        <w:t>мног</w:t>
      </w:r>
      <w:r w:rsidR="00267CBC">
        <w:t>олучевости</w:t>
      </w:r>
      <w:proofErr w:type="spellEnd"/>
      <w:r w:rsidR="00267CBC">
        <w:t>, как показано на рисунке</w:t>
      </w:r>
      <w:r w:rsidRPr="00070A33">
        <w:t xml:space="preserve"> 1. В результате </w:t>
      </w:r>
      <w:proofErr w:type="spellStart"/>
      <w:r w:rsidRPr="00070A33">
        <w:t>многолучевости</w:t>
      </w:r>
      <w:proofErr w:type="spellEnd"/>
      <w:r w:rsidRPr="00070A33">
        <w:t xml:space="preserve"> возникает интерференция радиоволн на входе приемника системы связи, приводящая к замираниям амплитуды и фазы принимаемых сигналов. Уменьшение длины волны приводит к увеличению количества отраженных лучей и если, как отмечено в работе [1], на коротких волнах наблюдаются единицы лучей, на ультракоротких волнах десятки лучей, то в миллиметровом диапазоне </w:t>
      </w:r>
      <w:r w:rsidRPr="00070A33">
        <w:lastRenderedPageBreak/>
        <w:t xml:space="preserve">их уже сотни. Условие </w:t>
      </w:r>
      <w:proofErr w:type="spellStart"/>
      <w:r w:rsidRPr="00070A33">
        <w:t>многолучевости</w:t>
      </w:r>
      <w:proofErr w:type="spellEnd"/>
      <w:r w:rsidRPr="00070A33">
        <w:t xml:space="preserve">, определяемое соотношением времени запаздывания лучей  </w:t>
      </w:r>
      <w:r w:rsidRPr="00070A33">
        <w:rPr>
          <w:snapToGrid w:val="0"/>
          <w:position w:val="-6"/>
          <w:lang w:val="en-US"/>
        </w:rPr>
        <w:object w:dxaOrig="360" w:dyaOrig="279" w14:anchorId="76D0B420">
          <v:shape id="_x0000_i1048" type="#_x0000_t75" style="width:18.75pt;height:14.25pt" o:ole="" fillcolor="window">
            <v:imagedata r:id="rId54" o:title=""/>
          </v:shape>
          <o:OLEObject Type="Embed" ProgID="Equation.DSMT4" ShapeID="_x0000_i1048" DrawAspect="Content" ObjectID="_1830276783" r:id="rId55"/>
        </w:object>
      </w:r>
      <w:r w:rsidRPr="00070A33">
        <w:rPr>
          <w:snapToGrid w:val="0"/>
        </w:rPr>
        <w:t xml:space="preserve"> и величиной полосы сигнала </w:t>
      </w:r>
      <w:r w:rsidRPr="00070A33">
        <w:rPr>
          <w:position w:val="-12"/>
        </w:rPr>
        <w:object w:dxaOrig="360" w:dyaOrig="360" w14:anchorId="3F9B20D8">
          <v:shape id="_x0000_i1049" type="#_x0000_t75" style="width:18.75pt;height:18.75pt" o:ole="">
            <v:imagedata r:id="rId56" o:title=""/>
          </v:shape>
          <o:OLEObject Type="Embed" ProgID="Equation.DSMT4" ShapeID="_x0000_i1049" DrawAspect="Content" ObjectID="_1830276784" r:id="rId57"/>
        </w:object>
      </w:r>
      <w:r w:rsidRPr="00070A33">
        <w:t xml:space="preserve">, в диапазоне ММВ соблюдается, поскольку </w:t>
      </w:r>
      <w:r w:rsidRPr="00070A33">
        <w:rPr>
          <w:position w:val="-12"/>
        </w:rPr>
        <w:object w:dxaOrig="1120" w:dyaOrig="360" w14:anchorId="3D47C3A1">
          <v:shape id="_x0000_i1050" type="#_x0000_t75" style="width:55.5pt;height:18.75pt" o:ole="">
            <v:imagedata r:id="rId58" o:title=""/>
          </v:shape>
          <o:OLEObject Type="Embed" ProgID="Equation.DSMT4" ShapeID="_x0000_i1050" DrawAspect="Content" ObjectID="_1830276785" r:id="rId59"/>
        </w:object>
      </w:r>
      <w:r w:rsidRPr="00070A33">
        <w:t>.</w:t>
      </w:r>
    </w:p>
    <w:p w14:paraId="325A1738" w14:textId="77777777" w:rsidR="00FD250B" w:rsidRPr="00070A33" w:rsidRDefault="00FD250B" w:rsidP="00FD250B">
      <w:pPr>
        <w:pStyle w:val="3"/>
        <w:spacing w:before="0" w:after="0"/>
        <w:ind w:left="0" w:firstLine="709"/>
        <w:rPr>
          <w:lang w:val="ru-RU"/>
        </w:rPr>
      </w:pPr>
    </w:p>
    <w:p w14:paraId="45399357" w14:textId="77777777" w:rsidR="00FD250B" w:rsidRPr="00070A33" w:rsidRDefault="00FD250B" w:rsidP="00F926EE">
      <w:pPr>
        <w:pStyle w:val="affe"/>
      </w:pPr>
      <w:r w:rsidRPr="00F926EE">
        <w:rPr>
          <w:noProof/>
        </w:rPr>
        <w:drawing>
          <wp:inline distT="0" distB="0" distL="0" distR="0" wp14:anchorId="0528C412" wp14:editId="07F68C15">
            <wp:extent cx="4095750" cy="1905000"/>
            <wp:effectExtent l="19050" t="0" r="0" b="0"/>
            <wp:docPr id="18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60" cstate="print"/>
                    <a:srcRect/>
                    <a:stretch>
                      <a:fillRect/>
                    </a:stretch>
                  </pic:blipFill>
                  <pic:spPr bwMode="auto">
                    <a:xfrm>
                      <a:off x="0" y="0"/>
                      <a:ext cx="4095750" cy="1905000"/>
                    </a:xfrm>
                    <a:prstGeom prst="rect">
                      <a:avLst/>
                    </a:prstGeom>
                    <a:noFill/>
                    <a:ln w="9525">
                      <a:noFill/>
                      <a:miter lim="800000"/>
                      <a:headEnd/>
                      <a:tailEnd/>
                    </a:ln>
                  </pic:spPr>
                </pic:pic>
              </a:graphicData>
            </a:graphic>
          </wp:inline>
        </w:drawing>
      </w:r>
    </w:p>
    <w:p w14:paraId="4CD63BD5" w14:textId="77777777" w:rsidR="00877DC4" w:rsidRPr="00070A33" w:rsidRDefault="00877DC4" w:rsidP="00F926EE">
      <w:pPr>
        <w:pStyle w:val="afffffa"/>
      </w:pPr>
    </w:p>
    <w:p w14:paraId="51C2424E" w14:textId="77777777" w:rsidR="00FD250B" w:rsidRPr="00070A33" w:rsidRDefault="00FD250B" w:rsidP="00D96294">
      <w:pPr>
        <w:pStyle w:val="affe"/>
      </w:pPr>
      <w:r w:rsidRPr="00070A33">
        <w:t xml:space="preserve">Рис. 1. </w:t>
      </w:r>
      <w:r w:rsidR="00267CBC">
        <w:t xml:space="preserve"> </w:t>
      </w:r>
      <w:r w:rsidRPr="00070A33">
        <w:t>Многолучевое распространение сигналов при радиосвязи</w:t>
      </w:r>
    </w:p>
    <w:p w14:paraId="247681B4" w14:textId="77777777" w:rsidR="00FD250B" w:rsidRPr="00070A33" w:rsidRDefault="00FD250B" w:rsidP="00597528"/>
    <w:p w14:paraId="715AA849" w14:textId="77777777" w:rsidR="00FD250B" w:rsidRPr="00070A33" w:rsidRDefault="00FD250B" w:rsidP="00FD250B">
      <w:pPr>
        <w:rPr>
          <w:szCs w:val="24"/>
          <w:shd w:val="clear" w:color="auto" w:fill="FFFFFF"/>
        </w:rPr>
      </w:pPr>
      <w:r w:rsidRPr="00070A33">
        <w:rPr>
          <w:szCs w:val="24"/>
        </w:rPr>
        <w:t xml:space="preserve">При проектировании систем радиосвязи интерференционные замирания сигнала, вызывающие изменения амплитуды и фазы принимаемого радиосигнала принято [1,2] описывать обобщенным </w:t>
      </w:r>
      <w:proofErr w:type="spellStart"/>
      <w:r w:rsidRPr="00070A33">
        <w:rPr>
          <w:szCs w:val="24"/>
        </w:rPr>
        <w:t>релеевским</w:t>
      </w:r>
      <w:proofErr w:type="spellEnd"/>
      <w:r w:rsidRPr="00070A33">
        <w:rPr>
          <w:szCs w:val="24"/>
        </w:rPr>
        <w:t xml:space="preserve"> распределением вероятностей. Учитывая глубину замираний </w:t>
      </w:r>
      <w:proofErr w:type="spellStart"/>
      <w:r w:rsidRPr="00070A33">
        <w:rPr>
          <w:szCs w:val="24"/>
        </w:rPr>
        <w:t>релеевских</w:t>
      </w:r>
      <w:proofErr w:type="spellEnd"/>
      <w:r w:rsidRPr="00070A33">
        <w:rPr>
          <w:szCs w:val="24"/>
        </w:rPr>
        <w:t xml:space="preserve"> процессов приходится при проектировании радиолиний выделять </w:t>
      </w:r>
      <w:r w:rsidRPr="00070A33">
        <w:rPr>
          <w:szCs w:val="24"/>
          <w:shd w:val="clear" w:color="auto" w:fill="FFFFFF"/>
        </w:rPr>
        <w:t xml:space="preserve">определенный энергетический запас на интерференционные замирания, возникающие при </w:t>
      </w:r>
      <w:proofErr w:type="spellStart"/>
      <w:r w:rsidRPr="00070A33">
        <w:rPr>
          <w:szCs w:val="24"/>
          <w:shd w:val="clear" w:color="auto" w:fill="FFFFFF"/>
        </w:rPr>
        <w:t>многолучевости</w:t>
      </w:r>
      <w:proofErr w:type="spellEnd"/>
      <w:r w:rsidRPr="00070A33">
        <w:rPr>
          <w:szCs w:val="24"/>
          <w:shd w:val="clear" w:color="auto" w:fill="FFFFFF"/>
        </w:rPr>
        <w:t xml:space="preserve">. Однако многолетний опыт исследований и эксплуатации систем высокочастотной радиосвязи показал, что обобщенные </w:t>
      </w:r>
      <w:proofErr w:type="spellStart"/>
      <w:r w:rsidRPr="00070A33">
        <w:rPr>
          <w:szCs w:val="24"/>
          <w:shd w:val="clear" w:color="auto" w:fill="FFFFFF"/>
        </w:rPr>
        <w:t>релеевские</w:t>
      </w:r>
      <w:proofErr w:type="spellEnd"/>
      <w:r w:rsidRPr="00070A33">
        <w:rPr>
          <w:szCs w:val="24"/>
          <w:shd w:val="clear" w:color="auto" w:fill="FFFFFF"/>
        </w:rPr>
        <w:t xml:space="preserve"> замирания сигналов, вызванные </w:t>
      </w:r>
      <w:proofErr w:type="spellStart"/>
      <w:r w:rsidRPr="00070A33">
        <w:rPr>
          <w:szCs w:val="24"/>
          <w:shd w:val="clear" w:color="auto" w:fill="FFFFFF"/>
        </w:rPr>
        <w:t>многолучевостью</w:t>
      </w:r>
      <w:proofErr w:type="spellEnd"/>
      <w:r w:rsidRPr="00070A33">
        <w:rPr>
          <w:szCs w:val="24"/>
          <w:shd w:val="clear" w:color="auto" w:fill="FFFFFF"/>
        </w:rPr>
        <w:t xml:space="preserve">, на практике встречаются не чаще чем в 60-70 % времени сеансов связи [1]. В остальное время сеансов связи наблюдаются другие распределения вероятностей флуктуаций амплитуды и фазы передаваемых по радиоканалам сигналов [2], например, двугорбое бимодальное распределение вероятностей [3] или </w:t>
      </w:r>
      <w:proofErr w:type="spellStart"/>
      <w:r w:rsidRPr="00070A33">
        <w:rPr>
          <w:szCs w:val="24"/>
          <w:shd w:val="clear" w:color="auto" w:fill="FFFFFF"/>
        </w:rPr>
        <w:t>усеченно</w:t>
      </w:r>
      <w:proofErr w:type="spellEnd"/>
      <w:r w:rsidRPr="00070A33">
        <w:rPr>
          <w:szCs w:val="24"/>
          <w:shd w:val="clear" w:color="auto" w:fill="FFFFFF"/>
        </w:rPr>
        <w:t>-нормальное распределение [4], при которых наблюдаются наиболее глубокие замирания сигналов и требуется выделение более значительного запаса на замирания сигналов при проектировании систем пятого поколения подвижной связи 5</w:t>
      </w:r>
      <w:r w:rsidRPr="00070A33">
        <w:rPr>
          <w:szCs w:val="24"/>
          <w:shd w:val="clear" w:color="auto" w:fill="FFFFFF"/>
          <w:lang w:val="en-US"/>
        </w:rPr>
        <w:t>G</w:t>
      </w:r>
      <w:r w:rsidRPr="00070A33">
        <w:rPr>
          <w:szCs w:val="24"/>
          <w:shd w:val="clear" w:color="auto" w:fill="FFFFFF"/>
        </w:rPr>
        <w:t xml:space="preserve">. </w:t>
      </w:r>
    </w:p>
    <w:p w14:paraId="3DF6E6D0" w14:textId="77777777" w:rsidR="00FD250B" w:rsidRPr="00070A33" w:rsidRDefault="00FD250B" w:rsidP="00FD250B">
      <w:pPr>
        <w:rPr>
          <w:szCs w:val="24"/>
          <w:shd w:val="clear" w:color="auto" w:fill="FFFFFF"/>
        </w:rPr>
      </w:pPr>
      <w:r w:rsidRPr="00070A33">
        <w:rPr>
          <w:szCs w:val="24"/>
          <w:shd w:val="clear" w:color="auto" w:fill="FFFFFF"/>
        </w:rPr>
        <w:t>Исходя из изложенного, целью настоящей работы является определение математической модели замираний и разработка имитатора интерференционных замираний радиоканалов миллиметрового диапазона поколения 5</w:t>
      </w:r>
      <w:r w:rsidRPr="00070A33">
        <w:rPr>
          <w:szCs w:val="24"/>
          <w:shd w:val="clear" w:color="auto" w:fill="FFFFFF"/>
          <w:lang w:val="en-US"/>
        </w:rPr>
        <w:t>G</w:t>
      </w:r>
      <w:r w:rsidRPr="00070A33">
        <w:rPr>
          <w:szCs w:val="24"/>
          <w:shd w:val="clear" w:color="auto" w:fill="FFFFFF"/>
        </w:rPr>
        <w:t>.</w:t>
      </w:r>
    </w:p>
    <w:p w14:paraId="4401A1CA" w14:textId="77777777" w:rsidR="00FD250B" w:rsidRPr="00070A33" w:rsidRDefault="00FD250B" w:rsidP="00D96294">
      <w:r w:rsidRPr="00070A33">
        <w:t>Параметры многолучевых радиоканалов с отражениями имеют нестационарный характер, что вызвано зависимостью их свойств от большого количества факторов, одновременно воздействующих на передаваемый радиосигнал. Для описания прохождения радиосигналов через такие каналы можно [5] применить аппарат многомерного статистического анализа, но это значительно усложняет математические модели и делает их малопригодными для решения конкретных задач. Существенно упростить математические модели радиоканалов ММВ с отражениями сигналов позволяет предположение о локальной стационарности</w:t>
      </w:r>
      <w:r w:rsidR="00027C62">
        <w:t xml:space="preserve"> </w:t>
      </w:r>
      <w:r w:rsidRPr="00070A33">
        <w:t xml:space="preserve">поведения передаточных функций радиоканалов, а значит и замираний сигналов при их распространении на временных интервалах в несколько десятков секунд [6].  </w:t>
      </w:r>
    </w:p>
    <w:p w14:paraId="0DA88F43" w14:textId="77777777" w:rsidR="00FD250B" w:rsidRDefault="00FD250B" w:rsidP="00FD250B">
      <w:pPr>
        <w:rPr>
          <w:szCs w:val="24"/>
        </w:rPr>
      </w:pPr>
      <w:r w:rsidRPr="00070A33">
        <w:t xml:space="preserve">В миллиметровом диапазоне на подстилающей поверхности и на зданиях из-за шероховатости поверхности, разрешаемой действующими строительными нормами глубиной до 6 мм, образуется множество отражателей сигналов, формирующих отраженные сигналы ММД со случайными амплитудами и случайными фазами. </w:t>
      </w:r>
      <w:r w:rsidRPr="00070A33">
        <w:rPr>
          <w:szCs w:val="24"/>
        </w:rPr>
        <w:t xml:space="preserve">Математическое описание передаточной функции радиоканалов ММВ </w:t>
      </w:r>
      <w:r w:rsidRPr="00070A33">
        <w:t xml:space="preserve">можно записать в </w:t>
      </w:r>
      <w:r w:rsidRPr="00070A33">
        <w:rPr>
          <w:szCs w:val="24"/>
        </w:rPr>
        <w:t xml:space="preserve">комплексной форме в виде суммы квадратурных компонент </w:t>
      </w:r>
    </w:p>
    <w:p w14:paraId="168CBEC1" w14:textId="77777777" w:rsidR="004F065F" w:rsidRPr="005E536C" w:rsidRDefault="004F065F" w:rsidP="00196A31">
      <w:pPr>
        <w:pStyle w:val="afffffa"/>
        <w:rPr>
          <w:lang w:val="ru-RU"/>
        </w:rPr>
      </w:pPr>
    </w:p>
    <w:p w14:paraId="307EBB8B" w14:textId="77777777" w:rsidR="00FD250B" w:rsidRPr="00070A33" w:rsidRDefault="00FD250B" w:rsidP="00FD250B">
      <w:pPr>
        <w:pStyle w:val="3"/>
        <w:spacing w:before="0" w:after="0"/>
        <w:ind w:left="0" w:firstLine="0"/>
        <w:jc w:val="right"/>
        <w:rPr>
          <w:rFonts w:ascii="Times New Roman" w:hAnsi="Times New Roman"/>
          <w:b w:val="0"/>
          <w:lang w:val="ru-RU"/>
        </w:rPr>
      </w:pPr>
      <w:r w:rsidRPr="00070A33">
        <w:rPr>
          <w:rFonts w:ascii="Times New Roman" w:hAnsi="Times New Roman"/>
          <w:b w:val="0"/>
          <w:position w:val="-28"/>
        </w:rPr>
        <w:object w:dxaOrig="5620" w:dyaOrig="680" w14:anchorId="1868B52F">
          <v:shape id="_x0000_i1051" type="#_x0000_t75" style="width:282pt;height:33.75pt" o:ole="">
            <v:imagedata r:id="rId61" o:title=""/>
          </v:shape>
          <o:OLEObject Type="Embed" ProgID="Equation.DSMT4" ShapeID="_x0000_i1051" DrawAspect="Content" ObjectID="_1830276786" r:id="rId62"/>
        </w:object>
      </w:r>
      <w:proofErr w:type="gramStart"/>
      <w:r w:rsidRPr="00070A33">
        <w:rPr>
          <w:rFonts w:ascii="Times New Roman" w:hAnsi="Times New Roman"/>
          <w:b w:val="0"/>
          <w:lang w:val="ru-RU"/>
        </w:rPr>
        <w:t xml:space="preserve">, </w:t>
      </w:r>
      <w:r w:rsidR="00602CD8">
        <w:rPr>
          <w:rFonts w:ascii="Times New Roman" w:hAnsi="Times New Roman"/>
          <w:b w:val="0"/>
          <w:lang w:val="ru-RU"/>
        </w:rPr>
        <w:t xml:space="preserve">  </w:t>
      </w:r>
      <w:proofErr w:type="gramEnd"/>
      <w:r w:rsidR="00602CD8">
        <w:rPr>
          <w:rFonts w:ascii="Times New Roman" w:hAnsi="Times New Roman"/>
          <w:b w:val="0"/>
          <w:lang w:val="ru-RU"/>
        </w:rPr>
        <w:t xml:space="preserve">  </w:t>
      </w:r>
      <w:r w:rsidRPr="00070A33">
        <w:rPr>
          <w:rFonts w:ascii="Times New Roman" w:hAnsi="Times New Roman"/>
          <w:b w:val="0"/>
          <w:lang w:val="ru-RU"/>
        </w:rPr>
        <w:t xml:space="preserve">                     (1)</w:t>
      </w:r>
    </w:p>
    <w:p w14:paraId="08ED9DA3" w14:textId="77777777" w:rsidR="00F661CD" w:rsidRPr="005E536C" w:rsidRDefault="00F661CD" w:rsidP="00196A31">
      <w:pPr>
        <w:pStyle w:val="afffffa"/>
        <w:rPr>
          <w:lang w:val="ru-RU"/>
        </w:rPr>
      </w:pPr>
    </w:p>
    <w:p w14:paraId="1EC53D66" w14:textId="77777777" w:rsidR="00597528" w:rsidRPr="00597528" w:rsidRDefault="00FD250B" w:rsidP="00D96294">
      <w:pPr>
        <w:ind w:firstLine="0"/>
      </w:pPr>
      <w:r w:rsidRPr="00070A33">
        <w:t xml:space="preserve">где </w:t>
      </w:r>
      <w:r w:rsidRPr="00070A33">
        <w:rPr>
          <w:position w:val="-12"/>
        </w:rPr>
        <w:object w:dxaOrig="600" w:dyaOrig="360" w14:anchorId="03FB7E5B">
          <v:shape id="_x0000_i1052" type="#_x0000_t75" style="width:30pt;height:18.75pt" o:ole="">
            <v:imagedata r:id="rId63" o:title=""/>
          </v:shape>
          <o:OLEObject Type="Embed" ProgID="Equation.DSMT4" ShapeID="_x0000_i1052" DrawAspect="Content" ObjectID="_1830276787" r:id="rId64"/>
        </w:object>
      </w:r>
      <w:r w:rsidRPr="00070A33">
        <w:t xml:space="preserve">- модули и аргументы передаточной функции </w:t>
      </w:r>
      <w:proofErr w:type="spellStart"/>
      <w:r w:rsidRPr="00070A33">
        <w:rPr>
          <w:i/>
          <w:lang w:val="en-US"/>
        </w:rPr>
        <w:t>i</w:t>
      </w:r>
      <w:proofErr w:type="spellEnd"/>
      <w:r w:rsidRPr="00070A33">
        <w:t xml:space="preserve">-го отражателя сигнала ММВ, распределенные по случайным законам </w:t>
      </w:r>
      <w:proofErr w:type="spellStart"/>
      <w:r w:rsidRPr="00070A33">
        <w:rPr>
          <w:i/>
          <w:lang w:val="en-US"/>
        </w:rPr>
        <w:t>w</w:t>
      </w:r>
      <w:r w:rsidRPr="00070A33">
        <w:rPr>
          <w:i/>
          <w:vertAlign w:val="subscript"/>
          <w:lang w:val="en-US"/>
        </w:rPr>
        <w:t>i</w:t>
      </w:r>
      <w:proofErr w:type="spellEnd"/>
      <w:r w:rsidRPr="00070A33">
        <w:rPr>
          <w:i/>
        </w:rPr>
        <w:t>(</w:t>
      </w:r>
      <w:r w:rsidRPr="00070A33">
        <w:rPr>
          <w:i/>
          <w:lang w:val="en-US"/>
        </w:rPr>
        <w:t>H</w:t>
      </w:r>
      <w:proofErr w:type="gramStart"/>
      <w:r w:rsidRPr="00070A33">
        <w:rPr>
          <w:i/>
        </w:rPr>
        <w:t>),</w:t>
      </w:r>
      <w:proofErr w:type="spellStart"/>
      <w:r w:rsidRPr="00070A33">
        <w:rPr>
          <w:i/>
          <w:lang w:val="en-US"/>
        </w:rPr>
        <w:t>w</w:t>
      </w:r>
      <w:r w:rsidRPr="00070A33">
        <w:rPr>
          <w:i/>
          <w:vertAlign w:val="subscript"/>
          <w:lang w:val="en-US"/>
        </w:rPr>
        <w:t>i</w:t>
      </w:r>
      <w:proofErr w:type="spellEnd"/>
      <w:proofErr w:type="gramEnd"/>
      <w:r w:rsidRPr="00070A33">
        <w:rPr>
          <w:i/>
        </w:rPr>
        <w:t>(</w:t>
      </w:r>
      <w:r w:rsidRPr="00070A33">
        <w:rPr>
          <w:position w:val="-10"/>
        </w:rPr>
        <w:object w:dxaOrig="220" w:dyaOrig="260" w14:anchorId="622B17F6">
          <v:shape id="_x0000_i1053" type="#_x0000_t75" style="width:11.25pt;height:12.75pt" o:ole="">
            <v:imagedata r:id="rId65" o:title=""/>
          </v:shape>
          <o:OLEObject Type="Embed" ProgID="Equation.DSMT4" ShapeID="_x0000_i1053" DrawAspect="Content" ObjectID="_1830276788" r:id="rId66"/>
        </w:object>
      </w:r>
      <w:r w:rsidRPr="00070A33">
        <w:t xml:space="preserve">); </w:t>
      </w:r>
    </w:p>
    <w:p w14:paraId="0FD13AF7" w14:textId="77777777" w:rsidR="00597528" w:rsidRPr="00DB6F8C" w:rsidRDefault="00FD250B" w:rsidP="00597528">
      <w:pPr>
        <w:ind w:firstLine="426"/>
      </w:pPr>
      <w:r w:rsidRPr="00070A33">
        <w:rPr>
          <w:position w:val="-6"/>
        </w:rPr>
        <w:object w:dxaOrig="1480" w:dyaOrig="380" w14:anchorId="2A432D55">
          <v:shape id="_x0000_i1054" type="#_x0000_t75" style="width:74.25pt;height:18.75pt" o:ole="">
            <v:imagedata r:id="rId67" o:title=""/>
          </v:shape>
          <o:OLEObject Type="Embed" ProgID="Equation.DSMT4" ShapeID="_x0000_i1054" DrawAspect="Content" ObjectID="_1830276789" r:id="rId68"/>
        </w:object>
      </w:r>
      <w:r w:rsidRPr="00070A33">
        <w:t xml:space="preserve">- модуль передаточной функции радиоканала; </w:t>
      </w:r>
    </w:p>
    <w:p w14:paraId="68CFBF17" w14:textId="77777777" w:rsidR="00597528" w:rsidRPr="00DB6F8C" w:rsidRDefault="00FD250B" w:rsidP="00597528">
      <w:pPr>
        <w:ind w:firstLine="426"/>
      </w:pPr>
      <w:r w:rsidRPr="00070A33">
        <w:rPr>
          <w:position w:val="-28"/>
        </w:rPr>
        <w:object w:dxaOrig="1480" w:dyaOrig="680" w14:anchorId="6E2EDE1B">
          <v:shape id="_x0000_i1055" type="#_x0000_t75" style="width:74.25pt;height:33.75pt" o:ole="">
            <v:imagedata r:id="rId69" o:title=""/>
          </v:shape>
          <o:OLEObject Type="Embed" ProgID="Equation.DSMT4" ShapeID="_x0000_i1055" DrawAspect="Content" ObjectID="_1830276790" r:id="rId70"/>
        </w:object>
      </w:r>
      <w:r w:rsidRPr="00070A33">
        <w:t xml:space="preserve">- аргумент передаточной функции; </w:t>
      </w:r>
    </w:p>
    <w:p w14:paraId="04E2B963" w14:textId="77777777" w:rsidR="00597528" w:rsidRPr="00DB6F8C" w:rsidRDefault="00FD250B" w:rsidP="00597528">
      <w:pPr>
        <w:ind w:firstLine="426"/>
      </w:pPr>
      <w:r w:rsidRPr="00070A33">
        <w:rPr>
          <w:position w:val="-10"/>
        </w:rPr>
        <w:object w:dxaOrig="420" w:dyaOrig="320" w14:anchorId="170BB5E9">
          <v:shape id="_x0000_i1056" type="#_x0000_t75" style="width:21.75pt;height:15.75pt" o:ole="">
            <v:imagedata r:id="rId71" o:title=""/>
          </v:shape>
          <o:OLEObject Type="Embed" ProgID="Equation.DSMT4" ShapeID="_x0000_i1056" DrawAspect="Content" ObjectID="_1830276791" r:id="rId72"/>
        </w:object>
      </w:r>
      <w:r w:rsidRPr="00070A33">
        <w:t>-множество конкретных условий на трассе связи;</w:t>
      </w:r>
    </w:p>
    <w:p w14:paraId="08EED140" w14:textId="77777777" w:rsidR="00FD250B" w:rsidRPr="00070A33" w:rsidRDefault="00FD250B" w:rsidP="00597528">
      <w:pPr>
        <w:ind w:firstLine="426"/>
      </w:pPr>
      <w:r w:rsidRPr="00070A33">
        <w:rPr>
          <w:i/>
        </w:rPr>
        <w:t xml:space="preserve">М - </w:t>
      </w:r>
      <w:r w:rsidRPr="00070A33">
        <w:t>число отражателей радиосигнала.</w:t>
      </w:r>
    </w:p>
    <w:p w14:paraId="4CDE4643" w14:textId="77777777" w:rsidR="00FD250B" w:rsidRDefault="00FD250B" w:rsidP="00FD250B">
      <w:pPr>
        <w:rPr>
          <w:snapToGrid w:val="0"/>
        </w:rPr>
      </w:pPr>
      <w:r w:rsidRPr="00070A33">
        <w:t xml:space="preserve">Поскольку факторов, влияющих на передаточную функцию канала ММВ, большое количество, то в силу центральной предельной теоремы при </w:t>
      </w:r>
      <w:r w:rsidRPr="00070A33">
        <w:rPr>
          <w:position w:val="-6"/>
        </w:rPr>
        <w:object w:dxaOrig="820" w:dyaOrig="279" w14:anchorId="374E681D">
          <v:shape id="_x0000_i1057" type="#_x0000_t75" style="width:40.5pt;height:14.25pt" o:ole="">
            <v:imagedata r:id="rId73" o:title=""/>
          </v:shape>
          <o:OLEObject Type="Embed" ProgID="Equation.DSMT4" ShapeID="_x0000_i1057" DrawAspect="Content" ObjectID="_1830276792" r:id="rId74"/>
        </w:object>
      </w:r>
      <w:r w:rsidRPr="00070A33">
        <w:t xml:space="preserve">  величины </w:t>
      </w:r>
      <w:r w:rsidRPr="00070A33">
        <w:rPr>
          <w:position w:val="-28"/>
        </w:rPr>
        <w:object w:dxaOrig="1520" w:dyaOrig="680" w14:anchorId="55FCEA6A">
          <v:shape id="_x0000_i1058" type="#_x0000_t75" style="width:75.75pt;height:33.75pt" o:ole="">
            <v:imagedata r:id="rId75" o:title=""/>
          </v:shape>
          <o:OLEObject Type="Embed" ProgID="Equation.DSMT4" ShapeID="_x0000_i1058" DrawAspect="Content" ObjectID="_1830276793" r:id="rId76"/>
        </w:object>
      </w:r>
      <w:r w:rsidRPr="00070A33">
        <w:t xml:space="preserve"> и </w:t>
      </w:r>
      <w:r w:rsidRPr="00070A33">
        <w:rPr>
          <w:position w:val="-28"/>
        </w:rPr>
        <w:object w:dxaOrig="1440" w:dyaOrig="680" w14:anchorId="62B9C217">
          <v:shape id="_x0000_i1059" type="#_x0000_t75" style="width:1in;height:33.75pt" o:ole="">
            <v:imagedata r:id="rId77" o:title=""/>
          </v:shape>
          <o:OLEObject Type="Embed" ProgID="Equation.DSMT4" ShapeID="_x0000_i1059" DrawAspect="Content" ObjectID="_1830276794" r:id="rId78"/>
        </w:object>
      </w:r>
      <w:r w:rsidRPr="00070A33">
        <w:t xml:space="preserve"> будут распределены нормально, независимо от законов распределения </w:t>
      </w:r>
      <w:r w:rsidRPr="00070A33">
        <w:rPr>
          <w:position w:val="-12"/>
        </w:rPr>
        <w:object w:dxaOrig="600" w:dyaOrig="360" w14:anchorId="0B57E78B">
          <v:shape id="_x0000_i1060" type="#_x0000_t75" style="width:30pt;height:18.75pt" o:ole="">
            <v:imagedata r:id="rId63" o:title=""/>
          </v:shape>
          <o:OLEObject Type="Embed" ProgID="Equation.DSMT4" ShapeID="_x0000_i1060" DrawAspect="Content" ObjectID="_1830276795" r:id="rId79"/>
        </w:object>
      </w:r>
      <w:r w:rsidRPr="00070A33">
        <w:t xml:space="preserve"> [1]. Это позволяет определить статистику модуля передаточной функции </w:t>
      </w:r>
      <w:r w:rsidRPr="00070A33">
        <w:rPr>
          <w:i/>
          <w:lang w:val="en-US"/>
        </w:rPr>
        <w:t>w</w:t>
      </w:r>
      <w:r w:rsidRPr="00070A33">
        <w:rPr>
          <w:i/>
        </w:rPr>
        <w:t>(</w:t>
      </w:r>
      <w:r w:rsidRPr="00070A33">
        <w:rPr>
          <w:i/>
          <w:lang w:val="en-US"/>
        </w:rPr>
        <w:t>H</w:t>
      </w:r>
      <w:r w:rsidRPr="00070A33">
        <w:rPr>
          <w:i/>
        </w:rPr>
        <w:t xml:space="preserve">), </w:t>
      </w:r>
      <w:r w:rsidRPr="00070A33">
        <w:t xml:space="preserve">найдя характеристические функции величин </w:t>
      </w:r>
      <w:r w:rsidRPr="00070A33">
        <w:rPr>
          <w:snapToGrid w:val="0"/>
          <w:position w:val="-10"/>
          <w:lang w:val="en-US"/>
        </w:rPr>
        <w:object w:dxaOrig="840" w:dyaOrig="360" w14:anchorId="465A6449">
          <v:shape id="_x0000_i1061" type="#_x0000_t75" style="width:40.5pt;height:18.75pt" o:ole="" fillcolor="window">
            <v:imagedata r:id="rId80" o:title=""/>
          </v:shape>
          <o:OLEObject Type="Embed" ProgID="Equation.DSMT4" ShapeID="_x0000_i1061" DrawAspect="Content" ObjectID="_1830276796" r:id="rId81"/>
        </w:object>
      </w:r>
      <w:r w:rsidRPr="00070A33">
        <w:rPr>
          <w:snapToGrid w:val="0"/>
        </w:rPr>
        <w:t xml:space="preserve">, затем величины модуля передаточной функции радиоканала миллиметрового диапазона </w:t>
      </w:r>
      <w:r w:rsidRPr="00070A33">
        <w:rPr>
          <w:i/>
          <w:snapToGrid w:val="0"/>
          <w:lang w:val="en-US"/>
        </w:rPr>
        <w:t>H</w:t>
      </w:r>
      <w:r w:rsidRPr="00070A33">
        <w:rPr>
          <w:snapToGrid w:val="0"/>
        </w:rPr>
        <w:t xml:space="preserve"> и выполнив обратное преобразование Фурье получим описанное в работах [1,3-5] </w:t>
      </w:r>
      <w:proofErr w:type="spellStart"/>
      <w:r w:rsidRPr="00070A33">
        <w:rPr>
          <w:snapToGrid w:val="0"/>
        </w:rPr>
        <w:t>четырехпараметрическое</w:t>
      </w:r>
      <w:proofErr w:type="spellEnd"/>
      <w:r w:rsidRPr="00070A33">
        <w:rPr>
          <w:snapToGrid w:val="0"/>
        </w:rPr>
        <w:t xml:space="preserve"> дифференциальное распределение модуля передаточной функции радиоканала передачи миллиметровых сигналов в виде:</w:t>
      </w:r>
    </w:p>
    <w:p w14:paraId="063A5328" w14:textId="77777777" w:rsidR="004F065F" w:rsidRPr="005E536C" w:rsidRDefault="004F065F" w:rsidP="00196A31">
      <w:pPr>
        <w:pStyle w:val="afffffa"/>
        <w:rPr>
          <w:snapToGrid w:val="0"/>
          <w:lang w:val="ru-RU"/>
        </w:rPr>
      </w:pPr>
    </w:p>
    <w:p w14:paraId="0694DEB5" w14:textId="77777777" w:rsidR="00FD250B" w:rsidRPr="00070A33" w:rsidRDefault="00FD250B" w:rsidP="00FD250B">
      <w:pPr>
        <w:ind w:firstLine="0"/>
        <w:jc w:val="center"/>
        <w:rPr>
          <w:snapToGrid w:val="0"/>
        </w:rPr>
      </w:pPr>
      <w:r w:rsidRPr="00070A33">
        <w:rPr>
          <w:position w:val="-76"/>
          <w:sz w:val="32"/>
          <w:szCs w:val="32"/>
          <w:lang w:val="en-US"/>
        </w:rPr>
        <w:object w:dxaOrig="5720" w:dyaOrig="1640" w14:anchorId="14C6257B">
          <v:shape id="_x0000_i1062" type="#_x0000_t75" style="width:252.75pt;height:74.25pt" o:ole="">
            <v:imagedata r:id="rId82" o:title=""/>
          </v:shape>
          <o:OLEObject Type="Embed" ProgID="Equation.3" ShapeID="_x0000_i1062" DrawAspect="Content" ObjectID="_1830276797" r:id="rId83"/>
        </w:object>
      </w:r>
    </w:p>
    <w:p w14:paraId="18306993" w14:textId="77777777" w:rsidR="00F661CD" w:rsidRPr="00070A33" w:rsidRDefault="00F661CD" w:rsidP="00196A31">
      <w:pPr>
        <w:pStyle w:val="afffffa"/>
      </w:pPr>
    </w:p>
    <w:p w14:paraId="144ED923" w14:textId="77777777" w:rsidR="009469C8" w:rsidRDefault="00FD250B" w:rsidP="00FD250B">
      <w:pPr>
        <w:shd w:val="clear" w:color="auto" w:fill="FFFFFF"/>
        <w:ind w:firstLine="0"/>
        <w:rPr>
          <w:szCs w:val="24"/>
        </w:rPr>
      </w:pPr>
      <w:r w:rsidRPr="00070A33">
        <w:rPr>
          <w:szCs w:val="24"/>
        </w:rPr>
        <w:t>где</w:t>
      </w:r>
      <w:r w:rsidR="009469C8">
        <w:rPr>
          <w:szCs w:val="24"/>
        </w:rPr>
        <w:tab/>
      </w:r>
      <w:r w:rsidRPr="00070A33">
        <w:rPr>
          <w:position w:val="-10"/>
          <w:szCs w:val="24"/>
        </w:rPr>
        <w:object w:dxaOrig="700" w:dyaOrig="360" w14:anchorId="109894D0">
          <v:shape id="_x0000_i1063" type="#_x0000_t75" style="width:35.25pt;height:18.75pt" o:ole="">
            <v:imagedata r:id="rId84" o:title=""/>
          </v:shape>
          <o:OLEObject Type="Embed" ProgID="Equation.3" ShapeID="_x0000_i1063" DrawAspect="Content" ObjectID="_1830276798" r:id="rId85"/>
        </w:object>
      </w:r>
      <w:r w:rsidRPr="00070A33">
        <w:rPr>
          <w:szCs w:val="24"/>
        </w:rPr>
        <w:t xml:space="preserve"> - модифицированная функция Бесселя порядка </w:t>
      </w:r>
      <w:proofErr w:type="spellStart"/>
      <w:r w:rsidRPr="00070A33">
        <w:rPr>
          <w:szCs w:val="24"/>
        </w:rPr>
        <w:t>k+s</w:t>
      </w:r>
      <w:proofErr w:type="spellEnd"/>
      <w:r w:rsidRPr="00070A33">
        <w:rPr>
          <w:szCs w:val="24"/>
        </w:rPr>
        <w:t>;</w:t>
      </w:r>
    </w:p>
    <w:p w14:paraId="2FECD80D" w14:textId="77777777" w:rsidR="00FD250B" w:rsidRPr="00070A33" w:rsidRDefault="00FD250B" w:rsidP="009469C8">
      <w:pPr>
        <w:shd w:val="clear" w:color="auto" w:fill="FFFFFF"/>
        <w:ind w:firstLine="708"/>
      </w:pPr>
      <w:r w:rsidRPr="00070A33">
        <w:rPr>
          <w:position w:val="-10"/>
          <w:szCs w:val="24"/>
        </w:rPr>
        <w:object w:dxaOrig="1440" w:dyaOrig="380" w14:anchorId="48919AB9">
          <v:shape id="_x0000_i1064" type="#_x0000_t75" style="width:65.25pt;height:17.25pt" o:ole="" fillcolor="window">
            <v:imagedata r:id="rId86" o:title=""/>
          </v:shape>
          <o:OLEObject Type="Embed" ProgID="Equation.3" ShapeID="_x0000_i1064" DrawAspect="Content" ObjectID="_1830276799" r:id="rId87"/>
        </w:object>
      </w:r>
      <w:r w:rsidRPr="00070A33">
        <w:rPr>
          <w:szCs w:val="24"/>
        </w:rPr>
        <w:t xml:space="preserve">- параметры </w:t>
      </w:r>
      <w:proofErr w:type="spellStart"/>
      <w:r w:rsidRPr="00070A33">
        <w:rPr>
          <w:szCs w:val="24"/>
        </w:rPr>
        <w:t>четырехпараметрического</w:t>
      </w:r>
      <w:proofErr w:type="spellEnd"/>
      <w:r w:rsidRPr="00070A33">
        <w:rPr>
          <w:szCs w:val="24"/>
        </w:rPr>
        <w:t xml:space="preserve"> распределения</w:t>
      </w:r>
      <w:r w:rsidRPr="00070A33">
        <w:t xml:space="preserve">. </w:t>
      </w:r>
    </w:p>
    <w:p w14:paraId="2C293760" w14:textId="77777777" w:rsidR="00FD250B" w:rsidRPr="00070A33" w:rsidRDefault="00FD250B" w:rsidP="00FD250B">
      <w:pPr>
        <w:rPr>
          <w:szCs w:val="24"/>
        </w:rPr>
      </w:pPr>
      <w:r w:rsidRPr="00070A33">
        <w:rPr>
          <w:szCs w:val="24"/>
        </w:rPr>
        <w:t>Представим сигнал ММВ в виде суммы квадратурных компонент на интервале локальной стационарности в виде</w:t>
      </w:r>
    </w:p>
    <w:p w14:paraId="443E30BF" w14:textId="77777777" w:rsidR="00F661CD" w:rsidRPr="005E536C" w:rsidRDefault="00F661CD" w:rsidP="00196A31">
      <w:pPr>
        <w:pStyle w:val="afffffa"/>
        <w:rPr>
          <w:lang w:val="ru-RU"/>
        </w:rPr>
      </w:pPr>
    </w:p>
    <w:p w14:paraId="20E0E52F" w14:textId="77777777" w:rsidR="00FD250B" w:rsidRPr="00070A33" w:rsidRDefault="00FD250B" w:rsidP="00FD250B">
      <w:pPr>
        <w:ind w:firstLine="0"/>
        <w:jc w:val="right"/>
      </w:pPr>
      <w:r w:rsidRPr="00070A33">
        <w:rPr>
          <w:position w:val="-30"/>
        </w:rPr>
        <w:object w:dxaOrig="6120" w:dyaOrig="720" w14:anchorId="14E976AA">
          <v:shape id="_x0000_i1065" type="#_x0000_t75" style="width:306.75pt;height:36.75pt" o:ole="">
            <v:imagedata r:id="rId88" o:title=""/>
          </v:shape>
          <o:OLEObject Type="Embed" ProgID="Equation.DSMT4" ShapeID="_x0000_i1065" DrawAspect="Content" ObjectID="_1830276800" r:id="rId89"/>
        </w:object>
      </w:r>
      <w:r w:rsidRPr="00070A33">
        <w:t xml:space="preserve">    </w:t>
      </w:r>
      <w:proofErr w:type="gramStart"/>
      <w:r w:rsidR="0088373C" w:rsidRPr="00902806">
        <w:t>,</w:t>
      </w:r>
      <w:r w:rsidRPr="00070A33">
        <w:t xml:space="preserve">   </w:t>
      </w:r>
      <w:proofErr w:type="gramEnd"/>
      <w:r w:rsidRPr="00070A33">
        <w:t xml:space="preserve">                (2)</w:t>
      </w:r>
    </w:p>
    <w:p w14:paraId="6EC4EEB9" w14:textId="77777777" w:rsidR="00F661CD" w:rsidRPr="005E536C" w:rsidRDefault="00F661CD" w:rsidP="00196A31">
      <w:pPr>
        <w:pStyle w:val="afffffa"/>
        <w:rPr>
          <w:lang w:val="ru-RU"/>
        </w:rPr>
      </w:pPr>
    </w:p>
    <w:p w14:paraId="14072752" w14:textId="77777777" w:rsidR="004C22C1" w:rsidRDefault="00FD250B" w:rsidP="00FD250B">
      <w:pPr>
        <w:ind w:firstLine="0"/>
      </w:pPr>
      <w:r w:rsidRPr="00070A33">
        <w:t xml:space="preserve">где </w:t>
      </w:r>
      <w:r w:rsidR="004C22C1">
        <w:tab/>
      </w:r>
      <w:r w:rsidRPr="00070A33">
        <w:rPr>
          <w:position w:val="-10"/>
        </w:rPr>
        <w:object w:dxaOrig="2480" w:dyaOrig="320" w14:anchorId="5B7A07DC">
          <v:shape id="_x0000_i1066" type="#_x0000_t75" style="width:123.75pt;height:15.75pt" o:ole="">
            <v:imagedata r:id="rId90" o:title=""/>
          </v:shape>
          <o:OLEObject Type="Embed" ProgID="Equation.DSMT4" ShapeID="_x0000_i1066" DrawAspect="Content" ObjectID="_1830276801" r:id="rId91"/>
        </w:object>
      </w:r>
      <w:r w:rsidRPr="00070A33">
        <w:t xml:space="preserve">- исследуемый сигнал; </w:t>
      </w:r>
    </w:p>
    <w:p w14:paraId="717C2EDB" w14:textId="77777777" w:rsidR="004C22C1" w:rsidRDefault="00FD250B" w:rsidP="004C22C1">
      <w:pPr>
        <w:ind w:firstLine="708"/>
      </w:pPr>
      <w:r w:rsidRPr="00070A33">
        <w:rPr>
          <w:position w:val="-10"/>
        </w:rPr>
        <w:object w:dxaOrig="2439" w:dyaOrig="320" w14:anchorId="738C7449">
          <v:shape id="_x0000_i1067" type="#_x0000_t75" style="width:122.25pt;height:15.75pt" o:ole="">
            <v:imagedata r:id="rId92" o:title=""/>
          </v:shape>
          <o:OLEObject Type="Embed" ProgID="Equation.DSMT4" ShapeID="_x0000_i1067" DrawAspect="Content" ObjectID="_1830276802" r:id="rId93"/>
        </w:object>
      </w:r>
      <w:r w:rsidRPr="00070A33">
        <w:t xml:space="preserve"> - </w:t>
      </w:r>
      <w:proofErr w:type="gramStart"/>
      <w:r w:rsidRPr="00070A33">
        <w:t>комплексно сопряженный</w:t>
      </w:r>
      <w:proofErr w:type="gramEnd"/>
      <w:r w:rsidRPr="00070A33">
        <w:t xml:space="preserve"> сигнал; </w:t>
      </w:r>
    </w:p>
    <w:p w14:paraId="441E7EFF" w14:textId="77777777" w:rsidR="004C22C1" w:rsidRDefault="00FD250B" w:rsidP="004C22C1">
      <w:pPr>
        <w:ind w:firstLine="708"/>
      </w:pPr>
      <w:r w:rsidRPr="00070A33">
        <w:rPr>
          <w:position w:val="-10"/>
        </w:rPr>
        <w:object w:dxaOrig="999" w:dyaOrig="320" w14:anchorId="6E560DE7">
          <v:shape id="_x0000_i1068" type="#_x0000_t75" style="width:50.25pt;height:15.75pt" o:ole="">
            <v:imagedata r:id="rId94" o:title=""/>
          </v:shape>
          <o:OLEObject Type="Embed" ProgID="Equation.DSMT4" ShapeID="_x0000_i1068" DrawAspect="Content" ObjectID="_1830276803" r:id="rId95"/>
        </w:object>
      </w:r>
      <w:r w:rsidRPr="00070A33">
        <w:t xml:space="preserve"> - независимые случайные процессы с нормальным распределением вероятностей; </w:t>
      </w:r>
    </w:p>
    <w:p w14:paraId="60FAC4CA" w14:textId="77777777" w:rsidR="004C22C1" w:rsidRDefault="00FD250B" w:rsidP="004C22C1">
      <w:pPr>
        <w:ind w:firstLine="708"/>
      </w:pPr>
      <w:r w:rsidRPr="00070A33">
        <w:rPr>
          <w:position w:val="-14"/>
        </w:rPr>
        <w:object w:dxaOrig="3500" w:dyaOrig="460" w14:anchorId="76603AA5">
          <v:shape id="_x0000_i1069" type="#_x0000_t75" style="width:175.5pt;height:24pt" o:ole="">
            <v:imagedata r:id="rId96" o:title=""/>
          </v:shape>
          <o:OLEObject Type="Embed" ProgID="Equation.DSMT4" ShapeID="_x0000_i1069" DrawAspect="Content" ObjectID="_1830276804" r:id="rId97"/>
        </w:object>
      </w:r>
      <w:r w:rsidRPr="00070A33">
        <w:t xml:space="preserve">- модуль коэффициента передачи радиоканала ММВ; </w:t>
      </w:r>
    </w:p>
    <w:p w14:paraId="0F5C7684" w14:textId="77777777" w:rsidR="00FD250B" w:rsidRPr="00070A33" w:rsidRDefault="00FD250B" w:rsidP="004C22C1">
      <w:pPr>
        <w:ind w:firstLine="708"/>
      </w:pPr>
      <w:r w:rsidRPr="00070A33">
        <w:rPr>
          <w:position w:val="-12"/>
        </w:rPr>
        <w:object w:dxaOrig="3739" w:dyaOrig="360" w14:anchorId="64B6C327">
          <v:shape id="_x0000_i1070" type="#_x0000_t75" style="width:186.75pt;height:18.75pt" o:ole="">
            <v:imagedata r:id="rId98" o:title=""/>
          </v:shape>
          <o:OLEObject Type="Embed" ProgID="Equation.DSMT4" ShapeID="_x0000_i1070" DrawAspect="Content" ObjectID="_1830276805" r:id="rId99"/>
        </w:object>
      </w:r>
      <w:r w:rsidRPr="00070A33">
        <w:t>- его аргумент.</w:t>
      </w:r>
    </w:p>
    <w:p w14:paraId="693B6677" w14:textId="77777777" w:rsidR="004C22C1" w:rsidRDefault="004C22C1" w:rsidP="00FD250B"/>
    <w:p w14:paraId="26D6CC22" w14:textId="77777777" w:rsidR="00FD250B" w:rsidRDefault="00FD250B" w:rsidP="00FD250B">
      <w:r w:rsidRPr="00070A33">
        <w:t xml:space="preserve">Используя выражение (2) можно смоделировать замирания сигналов ММВ. Для этого необходимо входной сигнал </w:t>
      </w:r>
      <w:r w:rsidRPr="00070A33">
        <w:rPr>
          <w:position w:val="-10"/>
        </w:rPr>
        <w:object w:dxaOrig="460" w:dyaOrig="320" w14:anchorId="526988B5">
          <v:shape id="_x0000_i1071" type="#_x0000_t75" style="width:24pt;height:15.75pt" o:ole="">
            <v:imagedata r:id="rId100" o:title=""/>
          </v:shape>
          <o:OLEObject Type="Embed" ProgID="Equation.DSMT4" ShapeID="_x0000_i1071" DrawAspect="Content" ObjectID="_1830276806" r:id="rId101"/>
        </w:object>
      </w:r>
      <w:r w:rsidRPr="00070A33">
        <w:t xml:space="preserve"> разложить на квадратурные составляющие, перемножить их на ортогональные компоненты коэффициента передачи радиоканала (1) и сложить, как показано на рис</w:t>
      </w:r>
      <w:r w:rsidR="00267CBC">
        <w:t>унке</w:t>
      </w:r>
      <w:r w:rsidRPr="00070A33">
        <w:t xml:space="preserve"> 2. </w:t>
      </w:r>
    </w:p>
    <w:p w14:paraId="1961F338" w14:textId="77777777" w:rsidR="00F926EE" w:rsidRPr="00070A33" w:rsidRDefault="00F926EE" w:rsidP="00FD250B"/>
    <w:p w14:paraId="5DBC6E07" w14:textId="77777777" w:rsidR="00FD250B" w:rsidRPr="00070A33" w:rsidRDefault="00FD250B" w:rsidP="00F926EE">
      <w:pPr>
        <w:ind w:firstLine="0"/>
        <w:jc w:val="center"/>
        <w:rPr>
          <w:szCs w:val="24"/>
        </w:rPr>
      </w:pPr>
      <w:r w:rsidRPr="00070A33">
        <w:rPr>
          <w:noProof/>
          <w:szCs w:val="24"/>
          <w:lang w:eastAsia="ru-RU"/>
        </w:rPr>
        <w:drawing>
          <wp:inline distT="0" distB="0" distL="0" distR="0" wp14:anchorId="35AE63EB" wp14:editId="7E3BF1E1">
            <wp:extent cx="3419475" cy="2336800"/>
            <wp:effectExtent l="19050" t="0" r="9525" b="0"/>
            <wp:docPr id="1859" name="Рисунок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spect="1" noChangeArrowheads="1"/>
                    </pic:cNvPicPr>
                  </pic:nvPicPr>
                  <pic:blipFill>
                    <a:blip r:embed="rId102" cstate="print"/>
                    <a:srcRect/>
                    <a:stretch>
                      <a:fillRect/>
                    </a:stretch>
                  </pic:blipFill>
                  <pic:spPr bwMode="auto">
                    <a:xfrm>
                      <a:off x="0" y="0"/>
                      <a:ext cx="3419475" cy="2336800"/>
                    </a:xfrm>
                    <a:prstGeom prst="rect">
                      <a:avLst/>
                    </a:prstGeom>
                    <a:noFill/>
                    <a:ln w="9525">
                      <a:noFill/>
                      <a:miter lim="800000"/>
                      <a:headEnd/>
                      <a:tailEnd/>
                    </a:ln>
                  </pic:spPr>
                </pic:pic>
              </a:graphicData>
            </a:graphic>
          </wp:inline>
        </w:drawing>
      </w:r>
    </w:p>
    <w:p w14:paraId="20D5F5B6" w14:textId="77777777" w:rsidR="00F661CD" w:rsidRPr="00DB6F8C" w:rsidRDefault="00F661CD" w:rsidP="00F926EE">
      <w:pPr>
        <w:pStyle w:val="afffffa"/>
      </w:pPr>
    </w:p>
    <w:p w14:paraId="4B400190" w14:textId="77777777" w:rsidR="00FD250B" w:rsidRPr="00070A33" w:rsidRDefault="00FD250B" w:rsidP="00D96294">
      <w:pPr>
        <w:pStyle w:val="affe"/>
      </w:pPr>
      <w:r w:rsidRPr="00070A33">
        <w:t>Рис.</w:t>
      </w:r>
      <w:r w:rsidR="00267CBC">
        <w:t xml:space="preserve"> </w:t>
      </w:r>
      <w:r w:rsidRPr="00070A33">
        <w:t xml:space="preserve">2. </w:t>
      </w:r>
      <w:r w:rsidR="00267CBC">
        <w:t xml:space="preserve"> </w:t>
      </w:r>
      <w:r w:rsidRPr="00070A33">
        <w:t>Структурная схема имитатора замираний в радиоканалах поколения 5</w:t>
      </w:r>
      <w:r w:rsidRPr="00070A33">
        <w:rPr>
          <w:lang w:val="en-US"/>
        </w:rPr>
        <w:t>G</w:t>
      </w:r>
      <w:r w:rsidRPr="00070A33">
        <w:t xml:space="preserve"> </w:t>
      </w:r>
    </w:p>
    <w:p w14:paraId="7188BEDC" w14:textId="77777777" w:rsidR="00FD250B" w:rsidRPr="00070A33" w:rsidRDefault="00FD250B" w:rsidP="00FD250B">
      <w:pPr>
        <w:ind w:firstLine="0"/>
        <w:rPr>
          <w:szCs w:val="24"/>
        </w:rPr>
      </w:pPr>
    </w:p>
    <w:p w14:paraId="260EFE0D" w14:textId="77777777" w:rsidR="00FD250B" w:rsidRPr="00070A33" w:rsidRDefault="00FD250B" w:rsidP="00FD250B">
      <w:pPr>
        <w:rPr>
          <w:szCs w:val="24"/>
        </w:rPr>
      </w:pPr>
      <w:r w:rsidRPr="00070A33">
        <w:rPr>
          <w:szCs w:val="24"/>
        </w:rPr>
        <w:t xml:space="preserve">Схема содержит генераторы некоррелированных нормально распределенных случайных процессов (ГНП), </w:t>
      </w:r>
      <w:proofErr w:type="spellStart"/>
      <w:r w:rsidRPr="00070A33">
        <w:rPr>
          <w:szCs w:val="24"/>
        </w:rPr>
        <w:t>перемножители</w:t>
      </w:r>
      <w:proofErr w:type="spellEnd"/>
      <w:r w:rsidRPr="00070A33">
        <w:rPr>
          <w:szCs w:val="24"/>
        </w:rPr>
        <w:t xml:space="preserve"> Х, регулируемые усилители (РУ), линию задержки на 90</w:t>
      </w:r>
      <w:r w:rsidRPr="00070A33">
        <w:rPr>
          <w:szCs w:val="24"/>
          <w:vertAlign w:val="superscript"/>
        </w:rPr>
        <w:t>о</w:t>
      </w:r>
      <w:r w:rsidRPr="00070A33">
        <w:rPr>
          <w:szCs w:val="24"/>
        </w:rPr>
        <w:t xml:space="preserve"> и сумматор </w:t>
      </w:r>
      <w:r w:rsidRPr="00070A33">
        <w:rPr>
          <w:position w:val="-14"/>
          <w:szCs w:val="24"/>
        </w:rPr>
        <w:object w:dxaOrig="460" w:dyaOrig="400" w14:anchorId="5CBB37D4">
          <v:shape id="_x0000_i1072" type="#_x0000_t75" style="width:24pt;height:20.25pt" o:ole="">
            <v:imagedata r:id="rId103" o:title=""/>
          </v:shape>
          <o:OLEObject Type="Embed" ProgID="Equation.DSMT4" ShapeID="_x0000_i1072" DrawAspect="Content" ObjectID="_1830276807" r:id="rId104"/>
        </w:object>
      </w:r>
      <w:r w:rsidRPr="00070A33">
        <w:rPr>
          <w:position w:val="-10"/>
          <w:szCs w:val="24"/>
        </w:rPr>
        <w:t>.</w:t>
      </w:r>
      <w:r w:rsidRPr="00070A33">
        <w:t xml:space="preserve"> Ортогональные компоненты коэффициента передачи радиоканала ММВ должны быть [4] распределены по </w:t>
      </w:r>
      <w:proofErr w:type="spellStart"/>
      <w:r w:rsidRPr="00070A33">
        <w:t>некоррелированым</w:t>
      </w:r>
      <w:proofErr w:type="spellEnd"/>
      <w:r w:rsidRPr="00070A33">
        <w:t xml:space="preserve"> нормальным законам распределения вероятностей, поэтому в схеме два ГНП.</w:t>
      </w:r>
    </w:p>
    <w:p w14:paraId="28350394" w14:textId="77777777" w:rsidR="00F661CD" w:rsidRPr="00070A33" w:rsidRDefault="00F661CD" w:rsidP="00597528"/>
    <w:p w14:paraId="14D709DA" w14:textId="77777777" w:rsidR="00FD250B" w:rsidRPr="00070A33" w:rsidRDefault="00FD250B" w:rsidP="00FD250B">
      <w:pPr>
        <w:pStyle w:val="affffff6"/>
        <w:rPr>
          <w:lang w:val="ru-RU"/>
        </w:rPr>
      </w:pPr>
      <w:r w:rsidRPr="00070A33">
        <w:rPr>
          <w:lang w:val="ru-RU"/>
        </w:rPr>
        <w:t>Библиографический список</w:t>
      </w:r>
    </w:p>
    <w:p w14:paraId="18A1B5CE" w14:textId="77777777" w:rsidR="00DB289D" w:rsidRPr="00070A33" w:rsidRDefault="00DB289D" w:rsidP="00597528">
      <w:pPr>
        <w:pStyle w:val="afffffa"/>
      </w:pPr>
    </w:p>
    <w:p w14:paraId="0EC86FDD" w14:textId="77777777" w:rsidR="00FD250B" w:rsidRPr="00597528" w:rsidRDefault="00FD250B" w:rsidP="00593CD6">
      <w:pPr>
        <w:pStyle w:val="afffffc"/>
        <w:ind w:firstLine="284"/>
      </w:pPr>
      <w:r w:rsidRPr="00597528">
        <w:t xml:space="preserve">1. </w:t>
      </w:r>
      <w:proofErr w:type="spellStart"/>
      <w:r w:rsidRPr="00597528">
        <w:t>Кловский</w:t>
      </w:r>
      <w:proofErr w:type="spellEnd"/>
      <w:r w:rsidRPr="00597528">
        <w:t xml:space="preserve">, Д.Д. Передача дискретных сообщений по радиоканалам/Д.Д. </w:t>
      </w:r>
      <w:proofErr w:type="spellStart"/>
      <w:r w:rsidRPr="00597528">
        <w:t>Кловский</w:t>
      </w:r>
      <w:proofErr w:type="spellEnd"/>
      <w:r w:rsidRPr="00597528">
        <w:t xml:space="preserve"> // </w:t>
      </w:r>
      <w:proofErr w:type="spellStart"/>
      <w:r w:rsidRPr="00597528">
        <w:t>М.:Связь</w:t>
      </w:r>
      <w:proofErr w:type="spellEnd"/>
      <w:r w:rsidRPr="00597528">
        <w:t>. - 1969. - 376 с.</w:t>
      </w:r>
    </w:p>
    <w:p w14:paraId="3A782476" w14:textId="77777777" w:rsidR="00FD250B" w:rsidRPr="005E536C" w:rsidRDefault="00FD250B" w:rsidP="00593CD6">
      <w:pPr>
        <w:pStyle w:val="afffffc"/>
        <w:ind w:firstLine="284"/>
        <w:rPr>
          <w:lang w:val="en-US"/>
        </w:rPr>
      </w:pPr>
      <w:r w:rsidRPr="005E536C">
        <w:rPr>
          <w:lang w:val="en-US"/>
        </w:rPr>
        <w:t>2. Jakeman E., Tough R.J.A. Non-Gaussian models for the statistics of scattered waves. - Advances in Physics, 1988, v.37 (5). - pp. 471-529.</w:t>
      </w:r>
    </w:p>
    <w:p w14:paraId="2E1B9F08" w14:textId="77777777" w:rsidR="00FD250B" w:rsidRPr="00597528" w:rsidRDefault="00FD250B" w:rsidP="00593CD6">
      <w:pPr>
        <w:pStyle w:val="afffffc"/>
        <w:ind w:firstLine="284"/>
      </w:pPr>
      <w:r w:rsidRPr="00597528">
        <w:t xml:space="preserve">3. </w:t>
      </w:r>
      <w:proofErr w:type="gramStart"/>
      <w:r w:rsidRPr="00597528">
        <w:t>Галкин ,</w:t>
      </w:r>
      <w:proofErr w:type="gramEnd"/>
      <w:r w:rsidRPr="00597528">
        <w:t xml:space="preserve"> А.П. Моделирование каналов систем связи / А.П. Галкин, А.Н. Лапин, А.Г. Самойлов // М.: Связь. - 1979. - 96 с.</w:t>
      </w:r>
    </w:p>
    <w:p w14:paraId="74B0B96A" w14:textId="77777777" w:rsidR="00FD250B" w:rsidRPr="00597528" w:rsidRDefault="00FD250B" w:rsidP="00593CD6">
      <w:pPr>
        <w:pStyle w:val="afffffc"/>
        <w:ind w:firstLine="284"/>
      </w:pPr>
      <w:r w:rsidRPr="00597528">
        <w:t>4. Самойлов, А.Г. Имитаторы многолучевых радиоканалов / А.Г. Самойлов // Проектирование и технология электронных средств. - 2003, №4. - С.32-36.</w:t>
      </w:r>
    </w:p>
    <w:p w14:paraId="3AC60A99" w14:textId="77777777" w:rsidR="00FD250B" w:rsidRPr="00185C9F" w:rsidRDefault="00FD250B" w:rsidP="00593CD6">
      <w:pPr>
        <w:pStyle w:val="afffffc"/>
        <w:ind w:firstLine="284"/>
      </w:pPr>
      <w:r w:rsidRPr="00597528">
        <w:t xml:space="preserve">5. </w:t>
      </w:r>
      <w:proofErr w:type="spellStart"/>
      <w:r w:rsidRPr="00597528">
        <w:t>Жоау</w:t>
      </w:r>
      <w:proofErr w:type="spellEnd"/>
      <w:r w:rsidRPr="00597528">
        <w:t xml:space="preserve">, А.М. Оценка замираний сигнала на линиях спутниковой связи / А.М. </w:t>
      </w:r>
      <w:proofErr w:type="spellStart"/>
      <w:r w:rsidRPr="00597528">
        <w:t>Жоау</w:t>
      </w:r>
      <w:proofErr w:type="spellEnd"/>
      <w:r w:rsidRPr="00597528">
        <w:t xml:space="preserve">, А.Г. Самойлов // Проектирование и технология электронных средств. -  2014, №2.  </w:t>
      </w:r>
      <w:r w:rsidRPr="00185C9F">
        <w:t>- C.19-25.</w:t>
      </w:r>
    </w:p>
    <w:p w14:paraId="5A91696B" w14:textId="77777777" w:rsidR="00FD250B" w:rsidRPr="00597528" w:rsidRDefault="00FD250B" w:rsidP="00593CD6">
      <w:pPr>
        <w:pStyle w:val="afffffc"/>
        <w:ind w:firstLine="284"/>
      </w:pPr>
      <w:r w:rsidRPr="00597528">
        <w:t>6. Яковлев, О.И. Распространение радиоволн / О.И. Яковлев, В.П. Якубов, В.П. Урядов, А.Г. Павельев // М.: ЛЕНАНД. - 2009. - 496 с.</w:t>
      </w:r>
    </w:p>
    <w:p w14:paraId="178625E9" w14:textId="77777777" w:rsidR="00F661CD" w:rsidRPr="00070A33" w:rsidRDefault="00F661CD" w:rsidP="004C22C1"/>
    <w:p w14:paraId="10690EAD" w14:textId="77777777" w:rsidR="00F439C2" w:rsidRDefault="00F439C2" w:rsidP="004C22C1"/>
    <w:p w14:paraId="2964AAB6" w14:textId="77777777" w:rsidR="004C22C1" w:rsidRPr="00070A33" w:rsidRDefault="004C22C1" w:rsidP="004C22C1"/>
    <w:p w14:paraId="15F5D3DF" w14:textId="77777777" w:rsidR="00CB4DE4" w:rsidRPr="006D774C" w:rsidRDefault="00CB4DE4" w:rsidP="00CB4DE4">
      <w:pPr>
        <w:pStyle w:val="a4"/>
      </w:pPr>
      <w:r>
        <w:br w:type="page"/>
      </w:r>
      <w:r>
        <w:lastRenderedPageBreak/>
        <w:t>УДК 339.564</w:t>
      </w:r>
      <w:r w:rsidR="00E1150A">
        <w:t>; ГРНТИ 06.81.85</w:t>
      </w:r>
    </w:p>
    <w:p w14:paraId="12CDDDFE" w14:textId="77777777" w:rsidR="00CB4DE4" w:rsidRDefault="00DB6F8C" w:rsidP="00CB4DE4">
      <w:pPr>
        <w:pStyle w:val="a3"/>
      </w:pPr>
      <w:r w:rsidRPr="00D9298F">
        <w:rPr>
          <w:caps w:val="0"/>
        </w:rPr>
        <w:t xml:space="preserve">ОЦЕНКА ЭКСПОРТНОГО ПОТЕНЦИАЛА </w:t>
      </w:r>
    </w:p>
    <w:p w14:paraId="7ECA13CA" w14:textId="77777777" w:rsidR="00CB4DE4" w:rsidRPr="00D9298F" w:rsidRDefault="00DB6F8C" w:rsidP="00CB4DE4">
      <w:pPr>
        <w:pStyle w:val="a3"/>
      </w:pPr>
      <w:r w:rsidRPr="00D9298F">
        <w:rPr>
          <w:caps w:val="0"/>
        </w:rPr>
        <w:t>ОАО «МОЛОЧНАЯ КОМПАНИЯ НОВОГРУДСКИЕ ДАРЫ»</w:t>
      </w:r>
    </w:p>
    <w:p w14:paraId="29662744" w14:textId="77777777" w:rsidR="00CB4DE4" w:rsidRPr="00185C9F" w:rsidRDefault="00CB4DE4" w:rsidP="00D96294">
      <w:pPr>
        <w:pStyle w:val="affffff2"/>
        <w:rPr>
          <w:lang w:val="ru-RU"/>
        </w:rPr>
      </w:pPr>
      <w:r w:rsidRPr="00185C9F">
        <w:rPr>
          <w:lang w:val="ru-RU"/>
        </w:rPr>
        <w:t xml:space="preserve">В.А. Павлович </w:t>
      </w:r>
    </w:p>
    <w:p w14:paraId="4EFD3158" w14:textId="77777777" w:rsidR="00CB4DE4" w:rsidRPr="00185C9F" w:rsidRDefault="00CB4DE4" w:rsidP="00D96294">
      <w:pPr>
        <w:pStyle w:val="affffff3"/>
        <w:rPr>
          <w:lang w:val="ru-RU"/>
        </w:rPr>
      </w:pPr>
      <w:r w:rsidRPr="00185C9F">
        <w:rPr>
          <w:lang w:val="ru-RU"/>
        </w:rPr>
        <w:t xml:space="preserve">Гродненский </w:t>
      </w:r>
      <w:proofErr w:type="spellStart"/>
      <w:r w:rsidRPr="00185C9F">
        <w:rPr>
          <w:lang w:val="ru-RU"/>
        </w:rPr>
        <w:t>государ</w:t>
      </w:r>
      <w:proofErr w:type="spellEnd"/>
      <w:r>
        <w:rPr>
          <w:lang w:val="de-DE"/>
        </w:rPr>
        <w:t>c</w:t>
      </w:r>
      <w:proofErr w:type="spellStart"/>
      <w:r w:rsidRPr="00185C9F">
        <w:rPr>
          <w:lang w:val="ru-RU"/>
        </w:rPr>
        <w:t>твенный</w:t>
      </w:r>
      <w:proofErr w:type="spellEnd"/>
      <w:r w:rsidRPr="00185C9F">
        <w:rPr>
          <w:lang w:val="ru-RU"/>
        </w:rPr>
        <w:t xml:space="preserve"> университет им. Янки Купалы,</w:t>
      </w:r>
    </w:p>
    <w:p w14:paraId="625AEE69" w14:textId="77777777" w:rsidR="00CB4DE4" w:rsidRPr="00185C9F" w:rsidRDefault="00CB4DE4" w:rsidP="00D96294">
      <w:pPr>
        <w:pStyle w:val="affffff3"/>
        <w:rPr>
          <w:lang w:val="ru-RU"/>
        </w:rPr>
      </w:pPr>
      <w:r w:rsidRPr="00185C9F">
        <w:rPr>
          <w:lang w:val="ru-RU"/>
        </w:rPr>
        <w:t xml:space="preserve">Республика Беларусь, Гродно, </w:t>
      </w:r>
      <w:r>
        <w:rPr>
          <w:lang w:val="en-US"/>
        </w:rPr>
        <w:t>viola</w:t>
      </w:r>
      <w:r w:rsidRPr="00185C9F">
        <w:rPr>
          <w:lang w:val="ru-RU"/>
        </w:rPr>
        <w:t>_</w:t>
      </w:r>
      <w:proofErr w:type="spellStart"/>
      <w:r>
        <w:rPr>
          <w:lang w:val="en-US"/>
        </w:rPr>
        <w:t>pavlovich</w:t>
      </w:r>
      <w:proofErr w:type="spellEnd"/>
      <w:r w:rsidRPr="00185C9F">
        <w:rPr>
          <w:lang w:val="ru-RU"/>
        </w:rPr>
        <w:t>@</w:t>
      </w:r>
      <w:r>
        <w:rPr>
          <w:lang w:val="en-US"/>
        </w:rPr>
        <w:t>mail</w:t>
      </w:r>
      <w:r w:rsidRPr="00185C9F">
        <w:rPr>
          <w:lang w:val="ru-RU"/>
        </w:rPr>
        <w:t>.</w:t>
      </w:r>
      <w:proofErr w:type="spellStart"/>
      <w:r>
        <w:rPr>
          <w:lang w:val="en-US"/>
        </w:rPr>
        <w:t>ru</w:t>
      </w:r>
      <w:proofErr w:type="spellEnd"/>
      <w:r w:rsidRPr="00185C9F">
        <w:rPr>
          <w:lang w:val="ru-RU"/>
        </w:rPr>
        <w:t xml:space="preserve"> </w:t>
      </w:r>
    </w:p>
    <w:p w14:paraId="55790C22" w14:textId="77777777" w:rsidR="00DB6F8C" w:rsidRPr="00602CD8" w:rsidRDefault="00DB6F8C" w:rsidP="00DB6F8C">
      <w:pPr>
        <w:pStyle w:val="afffffa"/>
        <w:rPr>
          <w:lang w:val="ru-RU"/>
        </w:rPr>
      </w:pPr>
    </w:p>
    <w:p w14:paraId="1FD353F6" w14:textId="77777777" w:rsidR="00F05868" w:rsidRPr="00D9298F" w:rsidRDefault="00CB4DE4" w:rsidP="00F05868">
      <w:pPr>
        <w:pStyle w:val="51"/>
        <w:rPr>
          <w:lang w:eastAsia="ru-RU"/>
        </w:rPr>
      </w:pPr>
      <w:r w:rsidRPr="00D9298F">
        <w:rPr>
          <w:i/>
        </w:rPr>
        <w:t xml:space="preserve">Аннотация. </w:t>
      </w:r>
      <w:r w:rsidR="00DB6F8C">
        <w:rPr>
          <w:i/>
        </w:rPr>
        <w:t xml:space="preserve"> </w:t>
      </w:r>
      <w:r w:rsidRPr="00D9298F">
        <w:t>В данной работе рассматриваются различные методики оценки экспортного потенциала предприятия. Проведена оценка эк</w:t>
      </w:r>
      <w:r>
        <w:rPr>
          <w:lang w:val="de-DE"/>
        </w:rPr>
        <w:t>c</w:t>
      </w:r>
      <w:r w:rsidRPr="00D9298F">
        <w:t xml:space="preserve">портного потенциала ОАО «Молочная компания Новогрудские Дары» на основе расчёта количественных показателей. </w:t>
      </w:r>
      <w:r w:rsidR="00F05868">
        <w:t>Основными показателями выбраны э</w:t>
      </w:r>
      <w:r w:rsidR="00F05868" w:rsidRPr="00225858">
        <w:t>ффективность производства экспортной продукции</w:t>
      </w:r>
      <w:r w:rsidR="00F05868">
        <w:t>, у</w:t>
      </w:r>
      <w:r w:rsidR="00F05868" w:rsidRPr="00225858">
        <w:t>дельный вес прибыли</w:t>
      </w:r>
      <w:r w:rsidR="00F05868">
        <w:t xml:space="preserve"> от экспорта и самой экспортной продукции, </w:t>
      </w:r>
      <w:r w:rsidR="00F05868">
        <w:rPr>
          <w:lang w:eastAsia="ru-RU"/>
        </w:rPr>
        <w:t>р</w:t>
      </w:r>
      <w:r w:rsidR="00F05868" w:rsidRPr="00540609">
        <w:rPr>
          <w:lang w:eastAsia="ru-RU"/>
        </w:rPr>
        <w:t>ентабельность экспортных продаж</w:t>
      </w:r>
      <w:r w:rsidR="00F05868">
        <w:rPr>
          <w:i/>
        </w:rPr>
        <w:t xml:space="preserve">, </w:t>
      </w:r>
      <w:r w:rsidR="00F05868">
        <w:t>д</w:t>
      </w:r>
      <w:r w:rsidR="00F05868" w:rsidRPr="00225858">
        <w:t>оля продукции, сертифицированной на соответствие международным стандартам</w:t>
      </w:r>
      <w:r w:rsidR="00F05868">
        <w:t>, д</w:t>
      </w:r>
      <w:r w:rsidR="00F05868" w:rsidRPr="00225858">
        <w:t>оля инновационной продукции</w:t>
      </w:r>
      <w:r w:rsidR="00F05868">
        <w:t xml:space="preserve">. Как </w:t>
      </w:r>
      <w:proofErr w:type="spellStart"/>
      <w:r w:rsidR="00F05868">
        <w:t>результрующий</w:t>
      </w:r>
      <w:proofErr w:type="spellEnd"/>
      <w:r w:rsidR="00F05868">
        <w:t>, рассматривается коэффициент конкурентоспособности предприятия. В заключение рассмотрены возможные пути повышения конкурентоспособности предприятия.</w:t>
      </w:r>
    </w:p>
    <w:p w14:paraId="0948D585" w14:textId="77777777" w:rsidR="00CB4DE4" w:rsidRPr="00D9298F" w:rsidRDefault="00CB4DE4" w:rsidP="00CB4DE4">
      <w:pPr>
        <w:pStyle w:val="51"/>
      </w:pPr>
      <w:r w:rsidRPr="00D9298F">
        <w:rPr>
          <w:i/>
        </w:rPr>
        <w:t>Ключевые слова</w:t>
      </w:r>
      <w:r w:rsidRPr="00DB6F8C">
        <w:t xml:space="preserve">: </w:t>
      </w:r>
      <w:r w:rsidR="00DB6F8C">
        <w:t xml:space="preserve"> </w:t>
      </w:r>
      <w:r w:rsidRPr="00D9298F">
        <w:t>экспортный потенциал предприятия, оценка экспортного потенциала, методика оценки экспортного потенциала предприятия, ОАО «Молочная компания Новогрудские Дары».</w:t>
      </w:r>
    </w:p>
    <w:p w14:paraId="4A33F7ED" w14:textId="77777777" w:rsidR="00CB4DE4" w:rsidRPr="00DB6F8C" w:rsidRDefault="00CB4DE4" w:rsidP="00DB6F8C">
      <w:pPr>
        <w:pStyle w:val="a3"/>
      </w:pPr>
    </w:p>
    <w:p w14:paraId="46BB2A2C" w14:textId="77777777" w:rsidR="00CB4DE4" w:rsidRPr="00DB6F8C" w:rsidRDefault="00DB6F8C" w:rsidP="00DB6F8C">
      <w:pPr>
        <w:pStyle w:val="a3"/>
        <w:rPr>
          <w:lang w:val="en-US"/>
        </w:rPr>
      </w:pPr>
      <w:r w:rsidRPr="00DB6F8C">
        <w:rPr>
          <w:caps w:val="0"/>
          <w:lang w:val="en-US"/>
        </w:rPr>
        <w:t xml:space="preserve">THE VALUATING OF EXPORT POTENTIAL </w:t>
      </w:r>
    </w:p>
    <w:p w14:paraId="154DA31E" w14:textId="77777777" w:rsidR="00CB4DE4" w:rsidRPr="00DB6F8C" w:rsidRDefault="00DB6F8C" w:rsidP="00DB6F8C">
      <w:pPr>
        <w:pStyle w:val="a3"/>
        <w:rPr>
          <w:lang w:val="en-US"/>
        </w:rPr>
      </w:pPr>
      <w:r w:rsidRPr="00DB6F8C">
        <w:rPr>
          <w:caps w:val="0"/>
          <w:lang w:val="en-US"/>
        </w:rPr>
        <w:t>OF JSC “DAIRY COMPANY NOVOGRUDOK GIFTS”</w:t>
      </w:r>
      <w:r w:rsidR="00CB4DE4" w:rsidRPr="00DB6F8C">
        <w:rPr>
          <w:lang w:val="en-US"/>
        </w:rPr>
        <w:t xml:space="preserve"> </w:t>
      </w:r>
    </w:p>
    <w:p w14:paraId="5E77742A" w14:textId="77777777" w:rsidR="00CB4DE4" w:rsidRPr="00185C9F" w:rsidRDefault="00CB4DE4" w:rsidP="00CB4DE4">
      <w:pPr>
        <w:pStyle w:val="affffff2"/>
        <w:rPr>
          <w:lang w:val="en-US"/>
        </w:rPr>
      </w:pPr>
      <w:r>
        <w:rPr>
          <w:lang w:val="en-US"/>
        </w:rPr>
        <w:t>V</w:t>
      </w:r>
      <w:r w:rsidRPr="00185C9F">
        <w:rPr>
          <w:lang w:val="en-US"/>
        </w:rPr>
        <w:t>.</w:t>
      </w:r>
      <w:r>
        <w:rPr>
          <w:lang w:val="en-US"/>
        </w:rPr>
        <w:t>A</w:t>
      </w:r>
      <w:r w:rsidRPr="00185C9F">
        <w:rPr>
          <w:lang w:val="en-US"/>
        </w:rPr>
        <w:t xml:space="preserve">. </w:t>
      </w:r>
      <w:r>
        <w:rPr>
          <w:lang w:val="en-US"/>
        </w:rPr>
        <w:t>Pavlovich</w:t>
      </w:r>
    </w:p>
    <w:p w14:paraId="27B046ED" w14:textId="77777777" w:rsidR="00CB4DE4" w:rsidRPr="00002DC1" w:rsidRDefault="00CB4DE4" w:rsidP="00D96294">
      <w:pPr>
        <w:pStyle w:val="affffff3"/>
        <w:rPr>
          <w:lang w:val="en-US"/>
        </w:rPr>
      </w:pPr>
      <w:r>
        <w:rPr>
          <w:lang w:val="en-US"/>
        </w:rPr>
        <w:t>Grodno</w:t>
      </w:r>
      <w:r w:rsidRPr="00185C9F">
        <w:rPr>
          <w:lang w:val="en-US"/>
        </w:rPr>
        <w:t xml:space="preserve"> </w:t>
      </w:r>
      <w:r>
        <w:rPr>
          <w:lang w:val="en-US"/>
        </w:rPr>
        <w:t>Janka</w:t>
      </w:r>
      <w:r w:rsidRPr="00185C9F">
        <w:rPr>
          <w:lang w:val="en-US"/>
        </w:rPr>
        <w:t xml:space="preserve"> </w:t>
      </w:r>
      <w:r>
        <w:rPr>
          <w:lang w:val="en-US"/>
        </w:rPr>
        <w:t>Kupala</w:t>
      </w:r>
      <w:r w:rsidRPr="00185C9F">
        <w:rPr>
          <w:lang w:val="en-US"/>
        </w:rPr>
        <w:t xml:space="preserve"> </w:t>
      </w:r>
      <w:r w:rsidRPr="00D96294">
        <w:t>State</w:t>
      </w:r>
      <w:r w:rsidRPr="00185C9F">
        <w:rPr>
          <w:lang w:val="en-US"/>
        </w:rPr>
        <w:t xml:space="preserve"> </w:t>
      </w:r>
      <w:r>
        <w:rPr>
          <w:lang w:val="en-US"/>
        </w:rPr>
        <w:t>University</w:t>
      </w:r>
      <w:r w:rsidRPr="00002DC1">
        <w:rPr>
          <w:lang w:val="en-US"/>
        </w:rPr>
        <w:t>,</w:t>
      </w:r>
    </w:p>
    <w:p w14:paraId="309DB981" w14:textId="77777777" w:rsidR="00CB4DE4" w:rsidRPr="00002DC1" w:rsidRDefault="00CB4DE4" w:rsidP="00D96294">
      <w:pPr>
        <w:pStyle w:val="affffff3"/>
        <w:rPr>
          <w:lang w:val="en-US"/>
        </w:rPr>
      </w:pPr>
      <w:r w:rsidRPr="00002DC1">
        <w:rPr>
          <w:lang w:val="en-US"/>
        </w:rPr>
        <w:t xml:space="preserve">Republic of </w:t>
      </w:r>
      <w:r>
        <w:rPr>
          <w:lang w:val="en-US"/>
        </w:rPr>
        <w:t>Belarus</w:t>
      </w:r>
      <w:r w:rsidRPr="00002DC1">
        <w:rPr>
          <w:lang w:val="en-US"/>
        </w:rPr>
        <w:t xml:space="preserve">, </w:t>
      </w:r>
      <w:r>
        <w:rPr>
          <w:lang w:val="en-US"/>
        </w:rPr>
        <w:t>Grodno</w:t>
      </w:r>
      <w:r w:rsidRPr="00002DC1">
        <w:rPr>
          <w:lang w:val="en-US"/>
        </w:rPr>
        <w:t xml:space="preserve">, </w:t>
      </w:r>
      <w:r>
        <w:rPr>
          <w:lang w:val="en-US"/>
        </w:rPr>
        <w:t>viola</w:t>
      </w:r>
      <w:r w:rsidRPr="004A60E3">
        <w:rPr>
          <w:lang w:val="en-US"/>
        </w:rPr>
        <w:t>_</w:t>
      </w:r>
      <w:proofErr w:type="spellStart"/>
      <w:r w:rsidRPr="00D96294">
        <w:t>pavlovich</w:t>
      </w:r>
      <w:proofErr w:type="spellEnd"/>
      <w:r w:rsidRPr="004A60E3">
        <w:rPr>
          <w:lang w:val="en-US"/>
        </w:rPr>
        <w:t>@</w:t>
      </w:r>
      <w:r>
        <w:rPr>
          <w:lang w:val="en-US"/>
        </w:rPr>
        <w:t>mail</w:t>
      </w:r>
      <w:r w:rsidRPr="004A60E3">
        <w:rPr>
          <w:lang w:val="en-US"/>
        </w:rPr>
        <w:t>.</w:t>
      </w:r>
      <w:r>
        <w:rPr>
          <w:lang w:val="en-US"/>
        </w:rPr>
        <w:t>ru</w:t>
      </w:r>
      <w:r w:rsidRPr="00002DC1">
        <w:rPr>
          <w:lang w:val="en-US"/>
        </w:rPr>
        <w:t xml:space="preserve"> </w:t>
      </w:r>
    </w:p>
    <w:p w14:paraId="2DE267AD" w14:textId="77777777" w:rsidR="00DB6F8C" w:rsidRDefault="00DB6F8C" w:rsidP="00DB6F8C">
      <w:pPr>
        <w:pStyle w:val="afffffa"/>
      </w:pPr>
    </w:p>
    <w:p w14:paraId="61B01B35" w14:textId="77777777" w:rsidR="00CB4DE4" w:rsidRPr="00F05868" w:rsidRDefault="00CB4DE4" w:rsidP="00CB4DE4">
      <w:pPr>
        <w:pStyle w:val="51"/>
        <w:rPr>
          <w:lang w:val="en-US"/>
        </w:rPr>
      </w:pPr>
      <w:r w:rsidRPr="00EB6A8C">
        <w:rPr>
          <w:i/>
          <w:lang w:val="en-US"/>
        </w:rPr>
        <w:t xml:space="preserve">Abstract. </w:t>
      </w:r>
      <w:r w:rsidR="00DB6F8C" w:rsidRPr="00DB6F8C">
        <w:rPr>
          <w:i/>
          <w:lang w:val="en-US"/>
        </w:rPr>
        <w:t xml:space="preserve"> </w:t>
      </w:r>
      <w:r w:rsidR="00F05868" w:rsidRPr="00F05868">
        <w:rPr>
          <w:lang w:val="en-US"/>
        </w:rPr>
        <w:t xml:space="preserve">This paper discusses various methods for assessing the export potential of an enterprise. The export potential of </w:t>
      </w:r>
      <w:proofErr w:type="spellStart"/>
      <w:r w:rsidR="00F05868" w:rsidRPr="00F05868">
        <w:rPr>
          <w:lang w:val="en-US"/>
        </w:rPr>
        <w:t>Novogrudok</w:t>
      </w:r>
      <w:proofErr w:type="spellEnd"/>
      <w:r w:rsidR="00F05868" w:rsidRPr="00F05868">
        <w:rPr>
          <w:lang w:val="en-US"/>
        </w:rPr>
        <w:t xml:space="preserve"> Dary Dairy Company was assessed based on the calculation of quantitative indicators. The main indicators were the efficiency of production of export products, the share of profits from exports and export products themselves, the profitability of export sales, the share of products certified for compliance with international standards, and the share of innovative products. As a result, the competitive factor of the enterprise is considered. In conclusion, possible ways to increase the competitiveness of the enterprise are considered.</w:t>
      </w:r>
    </w:p>
    <w:p w14:paraId="3C10A568" w14:textId="77777777" w:rsidR="00CB4DE4" w:rsidRPr="00EB6A8C" w:rsidRDefault="00CB4DE4" w:rsidP="00CB4DE4">
      <w:pPr>
        <w:pStyle w:val="51"/>
        <w:rPr>
          <w:lang w:val="en-US"/>
        </w:rPr>
      </w:pPr>
      <w:r w:rsidRPr="00EB6A8C">
        <w:rPr>
          <w:i/>
          <w:lang w:val="en-US"/>
        </w:rPr>
        <w:t>Keyword</w:t>
      </w:r>
      <w:r>
        <w:rPr>
          <w:i/>
          <w:lang w:val="de-DE"/>
        </w:rPr>
        <w:t>s</w:t>
      </w:r>
      <w:r w:rsidRPr="00597528">
        <w:rPr>
          <w:lang w:val="en-US"/>
        </w:rPr>
        <w:t>:</w:t>
      </w:r>
      <w:r w:rsidR="00DB6F8C" w:rsidRPr="00DB6F8C">
        <w:rPr>
          <w:lang w:val="en-US"/>
        </w:rPr>
        <w:t xml:space="preserve"> </w:t>
      </w:r>
      <w:r w:rsidRPr="00CB4DE4">
        <w:rPr>
          <w:i/>
          <w:lang w:val="en-US"/>
        </w:rPr>
        <w:t xml:space="preserve"> </w:t>
      </w:r>
      <w:r w:rsidRPr="00EB6A8C">
        <w:rPr>
          <w:lang w:val="en-US"/>
        </w:rPr>
        <w:t xml:space="preserve">export potential of enterprise, valuating of export potential, methods of the valuating of export potential of enterprise JSC “Dairy company </w:t>
      </w:r>
      <w:proofErr w:type="spellStart"/>
      <w:r w:rsidRPr="00EB6A8C">
        <w:rPr>
          <w:lang w:val="en-US"/>
        </w:rPr>
        <w:t>Novogrudok</w:t>
      </w:r>
      <w:proofErr w:type="spellEnd"/>
      <w:r w:rsidRPr="00EB6A8C">
        <w:rPr>
          <w:lang w:val="en-US"/>
        </w:rPr>
        <w:t xml:space="preserve"> Gifts”.</w:t>
      </w:r>
    </w:p>
    <w:p w14:paraId="65A668DC" w14:textId="77777777" w:rsidR="00CB4DE4" w:rsidRDefault="00CB4DE4" w:rsidP="00CB4DE4">
      <w:pPr>
        <w:ind w:firstLineChars="709" w:firstLine="1702"/>
        <w:rPr>
          <w:lang w:val="en-US"/>
        </w:rPr>
      </w:pPr>
    </w:p>
    <w:p w14:paraId="3C11B735" w14:textId="77777777" w:rsidR="00CB4DE4" w:rsidRPr="00473A31" w:rsidRDefault="00CB4DE4" w:rsidP="00D96294">
      <w:r>
        <w:t>Существует большое количество методик для оценки экспортного потенциала предприятия. Их можно классифицировать по различным критериям. С точки зрения уровня сложности такие методики разделяют на простые количественные и сложные многофакторные. В случае использования в качестве критерия классификации единицы измерения экспортного потенциала,  выделяют количественные и экспертные методики. В количественных за единицу измерения принимают классические единицы измерения: доли, стоимостные единицы измерения (рубли, доллары США и т. п.), проценты и другие. При использовании экспертных методик необходимо привлечение специалистов в конкретной области. Такие методики основываются на системе оценок в баллах [1, с. 26</w:t>
      </w:r>
      <w:r w:rsidRPr="00A50133">
        <w:t>]</w:t>
      </w:r>
      <w:r>
        <w:t>.</w:t>
      </w:r>
    </w:p>
    <w:p w14:paraId="0EAE4CB1" w14:textId="77777777" w:rsidR="00CB4DE4" w:rsidRDefault="00CB4DE4" w:rsidP="00D96294">
      <w:r>
        <w:t xml:space="preserve">Относительно признака применяемых параметров оценки выделяют содержательные (включают оценку элементов экспортного потенциала либо выделенных факторов) и сравнительные (оценка экспортного потенциала осуществляется путём сравнения продукции либо результатов деятельности предприятия с продукцией или результатами деятельности конкурирующей стороны). </w:t>
      </w:r>
    </w:p>
    <w:p w14:paraId="4FC0CD02" w14:textId="77777777" w:rsidR="00CB4DE4" w:rsidRPr="00A675CA" w:rsidRDefault="00CB4DE4" w:rsidP="00D96294">
      <w:pPr>
        <w:rPr>
          <w:rFonts w:eastAsia="Times New Roman"/>
        </w:rPr>
      </w:pPr>
      <w:r w:rsidRPr="007E4FC1">
        <w:t xml:space="preserve">Следует отметить, что одной из основных проблем оценки экспортного потенциала является отсутствие информационной базы для нее. </w:t>
      </w:r>
      <w:r>
        <w:t xml:space="preserve">Многие </w:t>
      </w:r>
      <w:r w:rsidRPr="007E4FC1">
        <w:t>ав</w:t>
      </w:r>
      <w:r>
        <w:t>торские методики ограничивае</w:t>
      </w:r>
      <w:r w:rsidRPr="007E4FC1">
        <w:t>тся моделированием показателей без указания источников расчета, что снижает их практическую значимость.</w:t>
      </w:r>
      <w:r w:rsidRPr="00A675CA">
        <w:rPr>
          <w:rFonts w:eastAsia="Times New Roman"/>
        </w:rPr>
        <w:t> </w:t>
      </w:r>
    </w:p>
    <w:p w14:paraId="3285B419" w14:textId="77777777" w:rsidR="00CB4DE4" w:rsidRPr="00340E96" w:rsidRDefault="00CB4DE4" w:rsidP="00D96294">
      <w:pPr>
        <w:rPr>
          <w:rFonts w:eastAsia="Times New Roman"/>
          <w:color w:val="000000"/>
          <w:szCs w:val="24"/>
        </w:rPr>
      </w:pPr>
      <w:r>
        <w:lastRenderedPageBreak/>
        <w:t xml:space="preserve">Рассмотрим наиболее часто встречающиеся методики. </w:t>
      </w:r>
      <w:r w:rsidRPr="007E4FC1">
        <w:t>В отечественной и росси</w:t>
      </w:r>
      <w:r>
        <w:t>йской литературе часто используе</w:t>
      </w:r>
      <w:r w:rsidRPr="007E4FC1">
        <w:t xml:space="preserve">тся </w:t>
      </w:r>
      <w:r w:rsidRPr="00340E96">
        <w:rPr>
          <w:szCs w:val="24"/>
        </w:rPr>
        <w:t>методика оценки экспортного потенциала С.С. Морозова</w:t>
      </w:r>
      <w:r>
        <w:rPr>
          <w:szCs w:val="24"/>
        </w:rPr>
        <w:t xml:space="preserve">. Данная методика </w:t>
      </w:r>
      <w:r w:rsidRPr="00340E96">
        <w:rPr>
          <w:szCs w:val="24"/>
        </w:rPr>
        <w:t>заключае</w:t>
      </w:r>
      <w:r>
        <w:rPr>
          <w:szCs w:val="24"/>
        </w:rPr>
        <w:t>тся в расчёте таких показателей</w:t>
      </w:r>
      <w:r w:rsidRPr="00340E96">
        <w:rPr>
          <w:szCs w:val="24"/>
        </w:rPr>
        <w:t xml:space="preserve"> как </w:t>
      </w:r>
      <w:r w:rsidRPr="00340E96">
        <w:rPr>
          <w:rFonts w:eastAsia="Times New Roman"/>
          <w:color w:val="000000"/>
          <w:szCs w:val="24"/>
        </w:rPr>
        <w:t>эффективность производства экспортной, доля инновационной продукции, эффективность продаж экспортной продукции</w:t>
      </w:r>
      <w:r w:rsidRPr="00340E96">
        <w:rPr>
          <w:szCs w:val="24"/>
        </w:rPr>
        <w:t>.</w:t>
      </w:r>
    </w:p>
    <w:p w14:paraId="4E5AEBE9" w14:textId="77777777" w:rsidR="00CB4DE4" w:rsidRDefault="00CB4DE4" w:rsidP="00D96294">
      <w:r w:rsidRPr="00340E96">
        <w:rPr>
          <w:szCs w:val="24"/>
        </w:rPr>
        <w:t>Недостаток данной методики заключается в том, что она не позволяет дать объективную оценку экспортного потенциала предприятия</w:t>
      </w:r>
      <w:r w:rsidRPr="007E4FC1">
        <w:t xml:space="preserve"> по следующим причинам:</w:t>
      </w:r>
    </w:p>
    <w:p w14:paraId="111938C4" w14:textId="77777777" w:rsidR="00CB4DE4" w:rsidRDefault="00CB4DE4" w:rsidP="00CB4DE4">
      <w:r w:rsidRPr="006712EB">
        <w:rPr>
          <w:rFonts w:eastAsia="Times New Roman"/>
        </w:rPr>
        <w:t> </w:t>
      </w:r>
      <w:r w:rsidRPr="007E4FC1">
        <w:t xml:space="preserve">1. </w:t>
      </w:r>
      <w:r>
        <w:t xml:space="preserve">При выходе предприятия на внешний рынок могут возникать непредвиденные ситуации с разной степенью сложности. В таких случаях предприятие может использовать возможности, </w:t>
      </w:r>
      <w:r w:rsidRPr="007E4FC1">
        <w:t>ресурсы, собственные знания, навыки и уме</w:t>
      </w:r>
      <w:r>
        <w:t>ния, которые нельзя оценить при помощи данной методики.</w:t>
      </w:r>
    </w:p>
    <w:p w14:paraId="0FA378FE" w14:textId="77777777" w:rsidR="00CB4DE4" w:rsidRDefault="00CB4DE4" w:rsidP="00CB4DE4">
      <w:r w:rsidRPr="007E4FC1">
        <w:t xml:space="preserve">2. </w:t>
      </w:r>
      <w:r>
        <w:t>Такой</w:t>
      </w:r>
      <w:r w:rsidRPr="007E4FC1">
        <w:t xml:space="preserve"> анализ не позволяет выявить </w:t>
      </w:r>
      <w:r>
        <w:t xml:space="preserve">недостатки и </w:t>
      </w:r>
      <w:r w:rsidRPr="007E4FC1">
        <w:t>слабые стороны на уровне внутренних ресурсов и возможностей, нуждающихся в улучшении, для того</w:t>
      </w:r>
      <w:r>
        <w:t>,</w:t>
      </w:r>
      <w:r w:rsidRPr="007E4FC1">
        <w:t xml:space="preserve"> чтобы</w:t>
      </w:r>
      <w:r>
        <w:t xml:space="preserve"> </w:t>
      </w:r>
      <w:r w:rsidRPr="007E4FC1">
        <w:t>увеличить</w:t>
      </w:r>
      <w:r>
        <w:t xml:space="preserve"> вероятность успеха при реализации экспортной деятельности.</w:t>
      </w:r>
    </w:p>
    <w:p w14:paraId="0D656E2F" w14:textId="77777777" w:rsidR="00CB4DE4" w:rsidRPr="006712EB" w:rsidRDefault="00CB4DE4" w:rsidP="00CB4DE4">
      <w:pPr>
        <w:rPr>
          <w:rFonts w:eastAsia="Times New Roman"/>
        </w:rPr>
      </w:pPr>
      <w:r w:rsidRPr="006712EB">
        <w:rPr>
          <w:rFonts w:eastAsia="Times New Roman"/>
        </w:rPr>
        <w:t> </w:t>
      </w:r>
      <w:r>
        <w:rPr>
          <w:rFonts w:eastAsia="Times New Roman"/>
        </w:rPr>
        <w:t xml:space="preserve">Одним из способов оценки экспортного потенциала является </w:t>
      </w:r>
      <w:r w:rsidRPr="007E4FC1">
        <w:t>«брендо</w:t>
      </w:r>
      <w:r>
        <w:t>вая» методика</w:t>
      </w:r>
      <w:r w:rsidRPr="007E4FC1">
        <w:t xml:space="preserve"> Н.Г. Серовой, которая включает анализ следующих эле</w:t>
      </w:r>
      <w:r>
        <w:t>ментов [2</w:t>
      </w:r>
      <w:r w:rsidRPr="007E4FC1">
        <w:t>]:</w:t>
      </w:r>
      <w:r w:rsidRPr="006712EB">
        <w:rPr>
          <w:rFonts w:eastAsia="Times New Roman"/>
        </w:rPr>
        <w:t> </w:t>
      </w:r>
    </w:p>
    <w:p w14:paraId="0740C69D" w14:textId="77777777" w:rsidR="00CB4DE4" w:rsidRDefault="00CB4DE4" w:rsidP="00CB4DE4">
      <w:r>
        <w:t>1) д</w:t>
      </w:r>
      <w:r w:rsidRPr="007E4FC1">
        <w:t>оля брендовой продукции в</w:t>
      </w:r>
      <w:r>
        <w:t xml:space="preserve"> товарной структуре предприятия;</w:t>
      </w:r>
    </w:p>
    <w:p w14:paraId="5B1017BA" w14:textId="77777777" w:rsidR="00CB4DE4" w:rsidRPr="006712EB" w:rsidRDefault="00CB4DE4" w:rsidP="00CB4DE4">
      <w:pPr>
        <w:rPr>
          <w:rFonts w:eastAsia="Times New Roman"/>
        </w:rPr>
      </w:pPr>
      <w:r>
        <w:t>2) о</w:t>
      </w:r>
      <w:r w:rsidRPr="007E4FC1">
        <w:t xml:space="preserve">ценка уровня управления брендами на </w:t>
      </w:r>
      <w:r>
        <w:t>предприятии;</w:t>
      </w:r>
    </w:p>
    <w:p w14:paraId="136B183C" w14:textId="77777777" w:rsidR="00CB4DE4" w:rsidRDefault="00CB4DE4" w:rsidP="00CB4DE4">
      <w:r>
        <w:t>3) о</w:t>
      </w:r>
      <w:r w:rsidRPr="007E4FC1">
        <w:t>ценка логистической систе</w:t>
      </w:r>
      <w:r>
        <w:t>мы предприятия;</w:t>
      </w:r>
    </w:p>
    <w:p w14:paraId="0E8D6B39" w14:textId="77777777" w:rsidR="00CB4DE4" w:rsidRDefault="00CB4DE4" w:rsidP="00CB4DE4">
      <w:r>
        <w:t>4) у</w:t>
      </w:r>
      <w:r w:rsidRPr="007E4FC1">
        <w:t>ровень квалификации персонала.</w:t>
      </w:r>
    </w:p>
    <w:p w14:paraId="625730BD" w14:textId="77777777" w:rsidR="00CB4DE4" w:rsidRPr="00A72351" w:rsidRDefault="00CB4DE4" w:rsidP="00CB4DE4">
      <w:pPr>
        <w:rPr>
          <w:rFonts w:eastAsia="Times New Roman"/>
        </w:rPr>
      </w:pPr>
      <w:r>
        <w:t>5) о</w:t>
      </w:r>
      <w:r w:rsidRPr="007E4FC1">
        <w:t>цен</w:t>
      </w:r>
      <w:r>
        <w:t>ка послепродажного обслуживания;</w:t>
      </w:r>
    </w:p>
    <w:p w14:paraId="45F5A3FE" w14:textId="77777777" w:rsidR="00CB4DE4" w:rsidRPr="006712EB" w:rsidRDefault="00CB4DE4" w:rsidP="00CB4DE4">
      <w:pPr>
        <w:rPr>
          <w:rFonts w:eastAsia="Times New Roman"/>
        </w:rPr>
      </w:pPr>
      <w:r>
        <w:t xml:space="preserve">Автор данной методики акцентирует внимание на том, что для успешного выхода компании на внешний рынок необходимо </w:t>
      </w:r>
      <w:r w:rsidRPr="007E4FC1">
        <w:t xml:space="preserve">наличие «узнаваемого» названия как самого предприятия-экспортера, так и экспортируемой продукции. </w:t>
      </w:r>
      <w:r>
        <w:t>В связи с этим</w:t>
      </w:r>
      <w:r w:rsidRPr="007E4FC1">
        <w:t xml:space="preserve"> важнейшими показателями деятельности предприятия, определяющими соответствие выпускаемой продукции уровню рынка, на который фирма собирается ее экспортировать, являются показатели, отражающие уровень брендинга на предприятии.</w:t>
      </w:r>
      <w:r w:rsidRPr="006712EB">
        <w:rPr>
          <w:rFonts w:eastAsia="Times New Roman"/>
        </w:rPr>
        <w:t> </w:t>
      </w:r>
    </w:p>
    <w:p w14:paraId="7BA11F3C" w14:textId="77777777" w:rsidR="00CB4DE4" w:rsidRPr="006712EB" w:rsidRDefault="00CB4DE4" w:rsidP="00CB4DE4">
      <w:pPr>
        <w:rPr>
          <w:rFonts w:eastAsia="Times New Roman"/>
        </w:rPr>
      </w:pPr>
      <w:r>
        <w:t xml:space="preserve">Несомненно, перечисленные факторы </w:t>
      </w:r>
      <w:r w:rsidRPr="007E4FC1">
        <w:t>важны для предприятия, выходящего на внешний ры</w:t>
      </w:r>
      <w:r>
        <w:t>нок. О</w:t>
      </w:r>
      <w:r w:rsidRPr="007E4FC1">
        <w:t xml:space="preserve">днако существенный </w:t>
      </w:r>
      <w:r>
        <w:t>недостаток</w:t>
      </w:r>
      <w:r w:rsidRPr="007E4FC1">
        <w:t xml:space="preserve"> данной методики </w:t>
      </w:r>
      <w:r>
        <w:t xml:space="preserve">заключается </w:t>
      </w:r>
      <w:r w:rsidRPr="007E4FC1">
        <w:t>в том, что автор не указывает, как возможно рассчитать уровень брендов, и не учитывает финансовую составляющую.</w:t>
      </w:r>
      <w:r w:rsidRPr="006712EB">
        <w:rPr>
          <w:rFonts w:eastAsia="Times New Roman"/>
        </w:rPr>
        <w:t> </w:t>
      </w:r>
    </w:p>
    <w:p w14:paraId="6F384A70" w14:textId="77777777" w:rsidR="00CB4DE4" w:rsidRDefault="00CB4DE4" w:rsidP="00CB4DE4">
      <w:r>
        <w:t>В свою очередь, и</w:t>
      </w:r>
      <w:r w:rsidRPr="007E4FC1">
        <w:t>спользование при оценке экспортного потенциала предприятия только метода экспертных оценок, не подтвержденных финансовыми расчетами, затрудняет использование результатов исследования при составлении плана экспортной деятельности. Использование же только математических методов также не позволяет полностью проанализировать экспортный потенциал предприятия.</w:t>
      </w:r>
      <w:r w:rsidRPr="006712EB">
        <w:rPr>
          <w:rFonts w:eastAsia="Times New Roman"/>
        </w:rPr>
        <w:t> </w:t>
      </w:r>
    </w:p>
    <w:p w14:paraId="5D8C9E73" w14:textId="77777777" w:rsidR="00CB4DE4" w:rsidRPr="006712EB" w:rsidRDefault="00CB4DE4" w:rsidP="00CB4DE4">
      <w:pPr>
        <w:rPr>
          <w:rFonts w:eastAsia="Times New Roman"/>
        </w:rPr>
      </w:pPr>
      <w:r>
        <w:t xml:space="preserve">Одними из самых простых и распространенных методик являются простые количественные методики оценки экспортного потенциала, осуществляемые путем расчета и анализа комплекса показателей, характеризующих экспорт. Помимо простых методик оценки экспорта существуют более емкие методики, позволяющие дать оценку структуре экспорта и более точно выявить его специализацию </w:t>
      </w:r>
      <w:r w:rsidRPr="00377407">
        <w:t>[</w:t>
      </w:r>
      <w:r>
        <w:t>3, с. 30</w:t>
      </w:r>
      <w:r w:rsidRPr="00377407">
        <w:t>]</w:t>
      </w:r>
      <w:r>
        <w:t>.</w:t>
      </w:r>
    </w:p>
    <w:p w14:paraId="76A7940A" w14:textId="77777777" w:rsidR="00CB4DE4" w:rsidRDefault="00CB4DE4" w:rsidP="00CB4DE4">
      <w:r>
        <w:t xml:space="preserve">В данной работе будем основываться на методике, которую предложили исследователи С. Дубков, С. </w:t>
      </w:r>
      <w:proofErr w:type="spellStart"/>
      <w:r>
        <w:t>Дадалко</w:t>
      </w:r>
      <w:proofErr w:type="spellEnd"/>
      <w:r>
        <w:t xml:space="preserve"> и Д. </w:t>
      </w:r>
      <w:proofErr w:type="spellStart"/>
      <w:r>
        <w:t>Фоменок</w:t>
      </w:r>
      <w:proofErr w:type="spellEnd"/>
      <w:r>
        <w:t>. Данная методика основывается на расчёте определённых количественных показателей, которые будут перечислены далее.</w:t>
      </w:r>
    </w:p>
    <w:p w14:paraId="15E743EA" w14:textId="77777777" w:rsidR="00CB4DE4" w:rsidRDefault="00CB4DE4" w:rsidP="00CB4DE4">
      <w:r>
        <w:t>В качестве формулы, применяемой для вычисления обобщенной характеристики экспортного потенциала предприятия, может быть использована формула (1):</w:t>
      </w:r>
    </w:p>
    <w:p w14:paraId="64251A48" w14:textId="77777777" w:rsidR="00CB4DE4" w:rsidRDefault="00CB4DE4" w:rsidP="00CB4DE4"/>
    <w:p w14:paraId="7E6E37C9" w14:textId="77777777" w:rsidR="00CB4DE4" w:rsidRDefault="00593CD6" w:rsidP="00CB4DE4">
      <w:pPr>
        <w:jc w:val="right"/>
      </w:pPr>
      <w:r w:rsidRPr="00593CD6">
        <w:rPr>
          <w:i/>
          <w:position w:val="-14"/>
        </w:rPr>
        <w:object w:dxaOrig="3760" w:dyaOrig="460" w14:anchorId="155999DC">
          <v:shape id="_x0000_i1073" type="#_x0000_t75" style="width:188.25pt;height:23.25pt" o:ole="">
            <v:imagedata r:id="rId105" o:title=""/>
          </v:shape>
          <o:OLEObject Type="Embed" ProgID="Equation.DSMT4" ShapeID="_x0000_i1073" DrawAspect="Content" ObjectID="_1830276808" r:id="rId106"/>
        </w:object>
      </w:r>
      <w:r w:rsidRPr="005E536C">
        <w:rPr>
          <w:i/>
        </w:rPr>
        <w:t xml:space="preserve">                                       </w:t>
      </w:r>
      <w:r w:rsidR="00CB4DE4">
        <w:t xml:space="preserve">     (1)</w:t>
      </w:r>
    </w:p>
    <w:p w14:paraId="655F0EFB" w14:textId="77777777" w:rsidR="00CB4DE4" w:rsidRDefault="00CB4DE4" w:rsidP="00CB4DE4"/>
    <w:p w14:paraId="0ACEA1DB" w14:textId="77777777" w:rsidR="00CB4DE4" w:rsidRDefault="00CB4DE4" w:rsidP="00CB4DE4">
      <w:pPr>
        <w:ind w:firstLine="0"/>
      </w:pPr>
      <w:r>
        <w:t xml:space="preserve">где      </w:t>
      </w:r>
      <w:r>
        <w:rPr>
          <w:i/>
        </w:rPr>
        <w:t>а</w:t>
      </w:r>
      <w:proofErr w:type="gramStart"/>
      <w:r>
        <w:rPr>
          <w:i/>
          <w:vertAlign w:val="subscript"/>
          <w:lang w:val="de-DE"/>
        </w:rPr>
        <w:t>n</w:t>
      </w:r>
      <w:r w:rsidRPr="00B37597">
        <w:rPr>
          <w:vertAlign w:val="subscript"/>
        </w:rPr>
        <w:t xml:space="preserve"> </w:t>
      </w:r>
      <w:r>
        <w:t xml:space="preserve"> –</w:t>
      </w:r>
      <w:proofErr w:type="gramEnd"/>
      <w:r>
        <w:t xml:space="preserve"> значение исследуемого показателя; </w:t>
      </w:r>
    </w:p>
    <w:p w14:paraId="34240CE6" w14:textId="77777777" w:rsidR="00CB4DE4" w:rsidRDefault="00CB4DE4" w:rsidP="00CB4DE4">
      <w:r w:rsidRPr="00B37597">
        <w:rPr>
          <w:i/>
        </w:rPr>
        <w:t>n</w:t>
      </w:r>
      <w:r>
        <w:t xml:space="preserve"> – количество показателей. </w:t>
      </w:r>
    </w:p>
    <w:p w14:paraId="660FB230" w14:textId="77777777" w:rsidR="00CB4DE4" w:rsidRDefault="00CB4DE4" w:rsidP="00CB4DE4">
      <w:r>
        <w:lastRenderedPageBreak/>
        <w:t>При совмещения математических исчислений с методом экспертных оценок получим следующую формулу (2):</w:t>
      </w:r>
    </w:p>
    <w:p w14:paraId="0333C517" w14:textId="77777777" w:rsidR="00CB4DE4" w:rsidRDefault="00CB4DE4" w:rsidP="00CB4DE4"/>
    <w:p w14:paraId="741CBB2D" w14:textId="77777777" w:rsidR="00CB4DE4" w:rsidRPr="00D73A97" w:rsidRDefault="00593CD6" w:rsidP="00CB4DE4">
      <w:pPr>
        <w:jc w:val="right"/>
      </w:pPr>
      <w:r w:rsidRPr="00593CD6">
        <w:rPr>
          <w:i/>
          <w:position w:val="-16"/>
        </w:rPr>
        <w:object w:dxaOrig="4540" w:dyaOrig="520" w14:anchorId="2970383B">
          <v:shape id="_x0000_i1074" type="#_x0000_t75" style="width:227.25pt;height:26.25pt" o:ole="">
            <v:imagedata r:id="rId107" o:title=""/>
          </v:shape>
          <o:OLEObject Type="Embed" ProgID="Equation.DSMT4" ShapeID="_x0000_i1074" DrawAspect="Content" ObjectID="_1830276809" r:id="rId108"/>
        </w:object>
      </w:r>
      <w:r w:rsidR="00CB4DE4">
        <w:t xml:space="preserve">    </w:t>
      </w:r>
      <w:r w:rsidR="00196A31">
        <w:t xml:space="preserve"> </w:t>
      </w:r>
      <w:r w:rsidR="00CB4DE4">
        <w:t xml:space="preserve">                    </w:t>
      </w:r>
      <w:r w:rsidRPr="005E536C">
        <w:t xml:space="preserve">   </w:t>
      </w:r>
      <w:r w:rsidR="00CB4DE4">
        <w:t xml:space="preserve">         (</w:t>
      </w:r>
      <w:r w:rsidR="00CB4DE4" w:rsidRPr="00D73A97">
        <w:t>2</w:t>
      </w:r>
      <w:r w:rsidR="00CB4DE4">
        <w:t>)</w:t>
      </w:r>
    </w:p>
    <w:p w14:paraId="0D45938E" w14:textId="77777777" w:rsidR="00CB4DE4" w:rsidRPr="00D73A97" w:rsidRDefault="00CB4DE4" w:rsidP="00CB4DE4">
      <w:pPr>
        <w:jc w:val="center"/>
      </w:pPr>
    </w:p>
    <w:p w14:paraId="413A6FD9" w14:textId="77777777" w:rsidR="00CB4DE4" w:rsidRDefault="00CB4DE4" w:rsidP="00CB4DE4">
      <w:pPr>
        <w:ind w:firstLine="0"/>
      </w:pPr>
      <w:r>
        <w:t xml:space="preserve">где      </w:t>
      </w:r>
      <w:r>
        <w:rPr>
          <w:i/>
        </w:rPr>
        <w:t>а</w:t>
      </w:r>
      <w:proofErr w:type="gramStart"/>
      <w:r>
        <w:rPr>
          <w:i/>
          <w:vertAlign w:val="subscript"/>
          <w:lang w:val="de-DE"/>
        </w:rPr>
        <w:t>n</w:t>
      </w:r>
      <w:r w:rsidRPr="00B37597">
        <w:rPr>
          <w:vertAlign w:val="subscript"/>
        </w:rPr>
        <w:t xml:space="preserve"> </w:t>
      </w:r>
      <w:r>
        <w:t xml:space="preserve"> –</w:t>
      </w:r>
      <w:proofErr w:type="gramEnd"/>
      <w:r>
        <w:t xml:space="preserve"> значение исследуемого показателя; </w:t>
      </w:r>
    </w:p>
    <w:p w14:paraId="79E1B9AF" w14:textId="77777777" w:rsidR="00CB4DE4" w:rsidRPr="002D77A9" w:rsidRDefault="00CB4DE4" w:rsidP="00CB4DE4">
      <w:r w:rsidRPr="00B37597">
        <w:rPr>
          <w:i/>
        </w:rPr>
        <w:t>n</w:t>
      </w:r>
      <w:r>
        <w:t xml:space="preserve"> – количество показателей; </w:t>
      </w:r>
    </w:p>
    <w:p w14:paraId="639D7751" w14:textId="77777777" w:rsidR="00CB4DE4" w:rsidRPr="002D77A9" w:rsidRDefault="00CB4DE4" w:rsidP="00CB4DE4">
      <w:r w:rsidRPr="007F2F93">
        <w:rPr>
          <w:i/>
        </w:rPr>
        <w:t>k</w:t>
      </w:r>
      <w:r w:rsidRPr="007F2F93">
        <w:t xml:space="preserve"> – </w:t>
      </w:r>
      <w:r>
        <w:t xml:space="preserve">коэффициент значимости показателя </w:t>
      </w:r>
      <w:r w:rsidRPr="007F2F93">
        <w:rPr>
          <w:i/>
        </w:rPr>
        <w:t>n</w:t>
      </w:r>
      <w:r>
        <w:t xml:space="preserve">. </w:t>
      </w:r>
    </w:p>
    <w:p w14:paraId="2AF74B4C" w14:textId="77777777" w:rsidR="00CB4DE4" w:rsidRDefault="00CB4DE4" w:rsidP="00CB4DE4">
      <w:r>
        <w:t>Рассчитаем показатели.</w:t>
      </w:r>
    </w:p>
    <w:p w14:paraId="6C107986" w14:textId="77777777" w:rsidR="00CB4DE4" w:rsidRDefault="00CB4DE4" w:rsidP="00CB4DE4">
      <w:pPr>
        <w:jc w:val="left"/>
        <w:rPr>
          <w:szCs w:val="28"/>
        </w:rPr>
      </w:pPr>
      <w:r w:rsidRPr="007322FA">
        <w:rPr>
          <w:szCs w:val="28"/>
        </w:rPr>
        <w:t>1. Эффективность производства экспортной продукции</w:t>
      </w:r>
      <w:r>
        <w:rPr>
          <w:szCs w:val="28"/>
        </w:rPr>
        <w:t>.</w:t>
      </w:r>
    </w:p>
    <w:p w14:paraId="4F12FE7E" w14:textId="77777777" w:rsidR="00CB4DE4" w:rsidRPr="00A7152E" w:rsidRDefault="00593CD6" w:rsidP="00CB4DE4">
      <w:pPr>
        <w:rPr>
          <w:szCs w:val="24"/>
        </w:rPr>
      </w:pPr>
      <w:r w:rsidRPr="00593CD6">
        <w:rPr>
          <w:position w:val="-30"/>
          <w:szCs w:val="24"/>
        </w:rPr>
        <w:object w:dxaOrig="1060" w:dyaOrig="680" w14:anchorId="512A08D3">
          <v:shape id="_x0000_i1075" type="#_x0000_t75" style="width:53.25pt;height:33.75pt" o:ole="">
            <v:imagedata r:id="rId109" o:title=""/>
          </v:shape>
          <o:OLEObject Type="Embed" ProgID="Equation.DSMT4" ShapeID="_x0000_i1075" DrawAspect="Content" ObjectID="_1830276810" r:id="rId110"/>
        </w:object>
      </w:r>
      <w:r w:rsidR="00CB4DE4" w:rsidRPr="00A7152E">
        <w:rPr>
          <w:szCs w:val="24"/>
        </w:rPr>
        <w:t>, где Ц</w:t>
      </w:r>
      <w:r w:rsidR="00CB4DE4" w:rsidRPr="000111A9">
        <w:rPr>
          <w:szCs w:val="24"/>
          <w:vertAlign w:val="subscript"/>
        </w:rPr>
        <w:t>Э</w:t>
      </w:r>
      <w:r w:rsidR="00CB4DE4" w:rsidRPr="00A7152E">
        <w:rPr>
          <w:szCs w:val="24"/>
        </w:rPr>
        <w:t xml:space="preserve"> – стоимость экспортной продукции во внутренних (отпускных) ценах</w:t>
      </w:r>
      <w:r w:rsidR="00CB4DE4">
        <w:rPr>
          <w:szCs w:val="24"/>
        </w:rPr>
        <w:t xml:space="preserve">, тыс. руб.; </w:t>
      </w:r>
      <w:r w:rsidR="00CB4DE4" w:rsidRPr="00A7152E">
        <w:rPr>
          <w:szCs w:val="24"/>
        </w:rPr>
        <w:t>С</w:t>
      </w:r>
      <w:r w:rsidR="00CB4DE4" w:rsidRPr="00A7152E">
        <w:rPr>
          <w:szCs w:val="24"/>
          <w:vertAlign w:val="subscript"/>
        </w:rPr>
        <w:t>Э</w:t>
      </w:r>
      <w:r w:rsidR="00CB4DE4" w:rsidRPr="00A7152E">
        <w:rPr>
          <w:szCs w:val="24"/>
        </w:rPr>
        <w:t xml:space="preserve"> – себестоимость экспортной продукции</w:t>
      </w:r>
      <w:r w:rsidR="00CB4DE4">
        <w:rPr>
          <w:szCs w:val="24"/>
        </w:rPr>
        <w:t>, тыс. руб.</w:t>
      </w:r>
    </w:p>
    <w:p w14:paraId="26BA0882" w14:textId="77777777" w:rsidR="00CB4DE4" w:rsidRPr="00A7152E" w:rsidRDefault="000111A9" w:rsidP="00CB4DE4">
      <w:pPr>
        <w:jc w:val="left"/>
        <w:rPr>
          <w:szCs w:val="24"/>
        </w:rPr>
      </w:pPr>
      <w:r>
        <w:rPr>
          <w:szCs w:val="24"/>
        </w:rPr>
        <w:t>2014:</w:t>
      </w:r>
      <w:r w:rsidR="00CB4DE4" w:rsidRPr="00A7152E">
        <w:rPr>
          <w:szCs w:val="24"/>
        </w:rPr>
        <w:t xml:space="preserve"> </w:t>
      </w:r>
      <w:r w:rsidRPr="000111A9">
        <w:rPr>
          <w:position w:val="-28"/>
          <w:szCs w:val="24"/>
        </w:rPr>
        <w:object w:dxaOrig="2420" w:dyaOrig="660" w14:anchorId="54A154E0">
          <v:shape id="_x0000_i1076" type="#_x0000_t75" style="width:120.75pt;height:33pt" o:ole="">
            <v:imagedata r:id="rId111" o:title=""/>
          </v:shape>
          <o:OLEObject Type="Embed" ProgID="Equation.DSMT4" ShapeID="_x0000_i1076" DrawAspect="Content" ObjectID="_1830276811" r:id="rId112"/>
        </w:object>
      </w:r>
      <w:r w:rsidR="00CB4DE4">
        <w:rPr>
          <w:szCs w:val="24"/>
        </w:rPr>
        <w:t>.</w:t>
      </w:r>
    </w:p>
    <w:p w14:paraId="49E529CF" w14:textId="77777777" w:rsidR="00CB4DE4" w:rsidRPr="00A7152E" w:rsidRDefault="00CB4DE4" w:rsidP="00CB4DE4">
      <w:pPr>
        <w:jc w:val="left"/>
        <w:rPr>
          <w:szCs w:val="24"/>
        </w:rPr>
      </w:pPr>
      <w:r w:rsidRPr="00A7152E">
        <w:rPr>
          <w:szCs w:val="24"/>
        </w:rPr>
        <w:t xml:space="preserve">2015: </w:t>
      </w:r>
      <w:r w:rsidR="000111A9" w:rsidRPr="000111A9">
        <w:rPr>
          <w:position w:val="-28"/>
          <w:szCs w:val="24"/>
        </w:rPr>
        <w:object w:dxaOrig="2439" w:dyaOrig="660" w14:anchorId="4C42077E">
          <v:shape id="_x0000_i1077" type="#_x0000_t75" style="width:122.25pt;height:33pt" o:ole="">
            <v:imagedata r:id="rId113" o:title=""/>
          </v:shape>
          <o:OLEObject Type="Embed" ProgID="Equation.DSMT4" ShapeID="_x0000_i1077" DrawAspect="Content" ObjectID="_1830276812" r:id="rId114"/>
        </w:object>
      </w:r>
      <w:r>
        <w:rPr>
          <w:szCs w:val="24"/>
        </w:rPr>
        <w:t>.</w:t>
      </w:r>
    </w:p>
    <w:p w14:paraId="7781C815" w14:textId="77777777" w:rsidR="00CB4DE4" w:rsidRPr="00A7152E" w:rsidRDefault="00CB4DE4" w:rsidP="00CB4DE4">
      <w:pPr>
        <w:jc w:val="left"/>
        <w:rPr>
          <w:szCs w:val="24"/>
        </w:rPr>
      </w:pPr>
      <w:r w:rsidRPr="00A7152E">
        <w:rPr>
          <w:szCs w:val="24"/>
        </w:rPr>
        <w:t xml:space="preserve">2016: </w:t>
      </w:r>
      <w:r w:rsidR="000111A9" w:rsidRPr="000111A9">
        <w:rPr>
          <w:position w:val="-28"/>
          <w:szCs w:val="24"/>
        </w:rPr>
        <w:object w:dxaOrig="2400" w:dyaOrig="660" w14:anchorId="1C2638C1">
          <v:shape id="_x0000_i1078" type="#_x0000_t75" style="width:120pt;height:33pt" o:ole="">
            <v:imagedata r:id="rId115" o:title=""/>
          </v:shape>
          <o:OLEObject Type="Embed" ProgID="Equation.DSMT4" ShapeID="_x0000_i1078" DrawAspect="Content" ObjectID="_1830276813" r:id="rId116"/>
        </w:object>
      </w:r>
      <w:r>
        <w:rPr>
          <w:szCs w:val="28"/>
        </w:rPr>
        <w:t>.</w:t>
      </w:r>
    </w:p>
    <w:p w14:paraId="48E5BE52" w14:textId="77777777" w:rsidR="00CB4DE4" w:rsidRPr="00A7152E" w:rsidRDefault="00CB4DE4" w:rsidP="00CB4DE4">
      <w:pPr>
        <w:rPr>
          <w:szCs w:val="24"/>
        </w:rPr>
      </w:pPr>
      <w:r w:rsidRPr="00A7152E">
        <w:rPr>
          <w:szCs w:val="24"/>
        </w:rPr>
        <w:t>2. Удельный вес прибыли от экспорта продукции в общем объёме прибыли предприятия-экспортёра.</w:t>
      </w:r>
    </w:p>
    <w:p w14:paraId="30C330D3" w14:textId="77777777" w:rsidR="00CB4DE4" w:rsidRPr="00A7152E" w:rsidRDefault="000111A9" w:rsidP="00CB4DE4">
      <w:pPr>
        <w:rPr>
          <w:szCs w:val="24"/>
        </w:rPr>
      </w:pPr>
      <w:r w:rsidRPr="000111A9">
        <w:rPr>
          <w:position w:val="-30"/>
          <w:szCs w:val="24"/>
        </w:rPr>
        <w:object w:dxaOrig="1200" w:dyaOrig="680" w14:anchorId="015BFEA3">
          <v:shape id="_x0000_i1079" type="#_x0000_t75" style="width:60pt;height:33.75pt" o:ole="">
            <v:imagedata r:id="rId117" o:title=""/>
          </v:shape>
          <o:OLEObject Type="Embed" ProgID="Equation.DSMT4" ShapeID="_x0000_i1079" DrawAspect="Content" ObjectID="_1830276814" r:id="rId118"/>
        </w:object>
      </w:r>
      <w:r w:rsidR="00CB4DE4" w:rsidRPr="00A7152E">
        <w:rPr>
          <w:szCs w:val="24"/>
        </w:rPr>
        <w:t>, где П</w:t>
      </w:r>
      <w:r w:rsidR="00CB4DE4" w:rsidRPr="00A7152E">
        <w:rPr>
          <w:szCs w:val="24"/>
          <w:vertAlign w:val="subscript"/>
        </w:rPr>
        <w:t>Э</w:t>
      </w:r>
      <w:r w:rsidR="00CB4DE4" w:rsidRPr="00A7152E">
        <w:rPr>
          <w:szCs w:val="24"/>
        </w:rPr>
        <w:t xml:space="preserve"> – прибыль от экспорта продукции</w:t>
      </w:r>
      <w:r w:rsidR="00CB4DE4">
        <w:rPr>
          <w:szCs w:val="24"/>
        </w:rPr>
        <w:t>, тыс. руб.</w:t>
      </w:r>
      <w:r w:rsidR="00CB4DE4" w:rsidRPr="00A7152E">
        <w:rPr>
          <w:szCs w:val="24"/>
        </w:rPr>
        <w:t>;</w:t>
      </w:r>
    </w:p>
    <w:p w14:paraId="4B34CABF" w14:textId="77777777" w:rsidR="00CB4DE4" w:rsidRPr="00A7152E" w:rsidRDefault="00CB4DE4" w:rsidP="00CB4DE4">
      <w:pPr>
        <w:jc w:val="left"/>
        <w:rPr>
          <w:szCs w:val="24"/>
        </w:rPr>
      </w:pPr>
      <w:r w:rsidRPr="00A7152E">
        <w:rPr>
          <w:szCs w:val="24"/>
        </w:rPr>
        <w:t>П</w:t>
      </w:r>
      <w:r w:rsidRPr="00A7152E">
        <w:rPr>
          <w:szCs w:val="24"/>
          <w:vertAlign w:val="subscript"/>
        </w:rPr>
        <w:t>О</w:t>
      </w:r>
      <w:r w:rsidRPr="00A7152E">
        <w:rPr>
          <w:szCs w:val="24"/>
        </w:rPr>
        <w:t xml:space="preserve"> – общая величина прибыли предприятия-экспортёра</w:t>
      </w:r>
      <w:r>
        <w:rPr>
          <w:szCs w:val="24"/>
        </w:rPr>
        <w:t>, тыс. руб.</w:t>
      </w:r>
    </w:p>
    <w:p w14:paraId="4352CECA" w14:textId="77777777" w:rsidR="00CB4DE4" w:rsidRDefault="00CB4DE4" w:rsidP="00CB4DE4">
      <w:pPr>
        <w:spacing w:line="276" w:lineRule="auto"/>
        <w:rPr>
          <w:szCs w:val="28"/>
        </w:rPr>
      </w:pPr>
      <w:r>
        <w:rPr>
          <w:szCs w:val="28"/>
        </w:rPr>
        <w:t xml:space="preserve">2014: </w:t>
      </w:r>
      <w:r w:rsidR="000111A9" w:rsidRPr="000111A9">
        <w:rPr>
          <w:position w:val="-28"/>
          <w:szCs w:val="24"/>
        </w:rPr>
        <w:object w:dxaOrig="2480" w:dyaOrig="660" w14:anchorId="4144615F">
          <v:shape id="_x0000_i1080" type="#_x0000_t75" style="width:123.75pt;height:33pt" o:ole="">
            <v:imagedata r:id="rId119" o:title=""/>
          </v:shape>
          <o:OLEObject Type="Embed" ProgID="Equation.DSMT4" ShapeID="_x0000_i1080" DrawAspect="Content" ObjectID="_1830276815" r:id="rId120"/>
        </w:object>
      </w:r>
      <w:r>
        <w:rPr>
          <w:szCs w:val="28"/>
        </w:rPr>
        <w:t>.</w:t>
      </w:r>
    </w:p>
    <w:p w14:paraId="5AD3E735" w14:textId="77777777" w:rsidR="00CB4DE4" w:rsidRDefault="00CB4DE4" w:rsidP="00CB4DE4">
      <w:pPr>
        <w:spacing w:line="276" w:lineRule="auto"/>
        <w:rPr>
          <w:szCs w:val="28"/>
        </w:rPr>
      </w:pPr>
      <w:r>
        <w:rPr>
          <w:szCs w:val="28"/>
        </w:rPr>
        <w:t xml:space="preserve">2015: В 2015 г. у организации от экспортной деятельности был убыток в размере 1177,7 тыс. руб. </w:t>
      </w:r>
    </w:p>
    <w:p w14:paraId="0E59D591" w14:textId="77777777" w:rsidR="00CB4DE4" w:rsidRPr="008362C4" w:rsidRDefault="00CB4DE4" w:rsidP="00CB4DE4">
      <w:pPr>
        <w:spacing w:line="276" w:lineRule="auto"/>
        <w:jc w:val="left"/>
        <w:rPr>
          <w:szCs w:val="28"/>
        </w:rPr>
      </w:pPr>
      <w:r>
        <w:rPr>
          <w:szCs w:val="28"/>
        </w:rPr>
        <w:t xml:space="preserve">2016: </w:t>
      </w:r>
      <w:r w:rsidR="000111A9" w:rsidRPr="000111A9">
        <w:rPr>
          <w:position w:val="-28"/>
          <w:szCs w:val="24"/>
        </w:rPr>
        <w:object w:dxaOrig="2560" w:dyaOrig="660" w14:anchorId="77584F27">
          <v:shape id="_x0000_i1081" type="#_x0000_t75" style="width:128.25pt;height:33pt" o:ole="">
            <v:imagedata r:id="rId121" o:title=""/>
          </v:shape>
          <o:OLEObject Type="Embed" ProgID="Equation.DSMT4" ShapeID="_x0000_i1081" DrawAspect="Content" ObjectID="_1830276816" r:id="rId122"/>
        </w:object>
      </w:r>
      <w:r>
        <w:rPr>
          <w:szCs w:val="28"/>
        </w:rPr>
        <w:t>.</w:t>
      </w:r>
    </w:p>
    <w:p w14:paraId="2762D213" w14:textId="77777777" w:rsidR="00CB4DE4" w:rsidRPr="00A7152E" w:rsidRDefault="00CB4DE4" w:rsidP="00CB4DE4">
      <w:pPr>
        <w:jc w:val="left"/>
        <w:rPr>
          <w:szCs w:val="24"/>
        </w:rPr>
      </w:pPr>
      <w:r w:rsidRPr="00A7152E">
        <w:rPr>
          <w:szCs w:val="24"/>
        </w:rPr>
        <w:t>3. Рентабельность экспортных продаж.</w:t>
      </w:r>
    </w:p>
    <w:p w14:paraId="1521F7CD" w14:textId="77777777" w:rsidR="00CB4DE4" w:rsidRPr="00A7152E" w:rsidRDefault="00AB7A5F" w:rsidP="00CB4DE4">
      <w:pPr>
        <w:rPr>
          <w:szCs w:val="24"/>
        </w:rPr>
      </w:pPr>
      <w:r w:rsidRPr="000111A9">
        <w:rPr>
          <w:position w:val="-30"/>
          <w:szCs w:val="24"/>
        </w:rPr>
        <w:object w:dxaOrig="1040" w:dyaOrig="680" w14:anchorId="11E18814">
          <v:shape id="_x0000_i1082" type="#_x0000_t75" style="width:51.75pt;height:33.75pt" o:ole="">
            <v:imagedata r:id="rId123" o:title=""/>
          </v:shape>
          <o:OLEObject Type="Embed" ProgID="Equation.DSMT4" ShapeID="_x0000_i1082" DrawAspect="Content" ObjectID="_1830276817" r:id="rId124"/>
        </w:object>
      </w:r>
      <w:r w:rsidR="00CB4DE4" w:rsidRPr="00A7152E">
        <w:rPr>
          <w:szCs w:val="24"/>
        </w:rPr>
        <w:t>, где П</w:t>
      </w:r>
      <w:r w:rsidR="00CB4DE4" w:rsidRPr="00A7152E">
        <w:rPr>
          <w:szCs w:val="24"/>
          <w:vertAlign w:val="subscript"/>
        </w:rPr>
        <w:t>Э</w:t>
      </w:r>
      <w:r w:rsidR="00CB4DE4" w:rsidRPr="00A7152E">
        <w:rPr>
          <w:szCs w:val="24"/>
        </w:rPr>
        <w:t xml:space="preserve"> – прибыль от экспорта продукции</w:t>
      </w:r>
      <w:r w:rsidR="00CB4DE4">
        <w:rPr>
          <w:szCs w:val="24"/>
        </w:rPr>
        <w:t>, тыс. руб.</w:t>
      </w:r>
      <w:r w:rsidR="00CB4DE4" w:rsidRPr="00A7152E">
        <w:rPr>
          <w:szCs w:val="24"/>
        </w:rPr>
        <w:t>;</w:t>
      </w:r>
    </w:p>
    <w:p w14:paraId="532C1F3B" w14:textId="77777777" w:rsidR="00CB4DE4" w:rsidRPr="00A7152E" w:rsidRDefault="00CB4DE4" w:rsidP="00CB4DE4">
      <w:pPr>
        <w:jc w:val="left"/>
        <w:rPr>
          <w:szCs w:val="24"/>
        </w:rPr>
      </w:pPr>
      <w:r w:rsidRPr="00A7152E">
        <w:rPr>
          <w:szCs w:val="24"/>
        </w:rPr>
        <w:t>В</w:t>
      </w:r>
      <w:r w:rsidRPr="00A7152E">
        <w:rPr>
          <w:szCs w:val="24"/>
          <w:vertAlign w:val="subscript"/>
        </w:rPr>
        <w:t>Э</w:t>
      </w:r>
      <w:r w:rsidRPr="00A7152E">
        <w:rPr>
          <w:szCs w:val="24"/>
        </w:rPr>
        <w:t xml:space="preserve"> – выручка от реализации продукции на экспорт</w:t>
      </w:r>
      <w:r>
        <w:rPr>
          <w:szCs w:val="24"/>
        </w:rPr>
        <w:t>, тыс. руб.</w:t>
      </w:r>
    </w:p>
    <w:p w14:paraId="5EB6F745" w14:textId="77777777" w:rsidR="00CB4DE4" w:rsidRDefault="00CB4DE4" w:rsidP="00CB4DE4">
      <w:pPr>
        <w:spacing w:line="276" w:lineRule="auto"/>
        <w:rPr>
          <w:szCs w:val="28"/>
        </w:rPr>
      </w:pPr>
      <w:r>
        <w:rPr>
          <w:szCs w:val="28"/>
        </w:rPr>
        <w:t xml:space="preserve">2014: </w:t>
      </w:r>
      <w:r w:rsidR="00AB7A5F" w:rsidRPr="00AB7A5F">
        <w:rPr>
          <w:position w:val="-28"/>
          <w:szCs w:val="24"/>
        </w:rPr>
        <w:object w:dxaOrig="2420" w:dyaOrig="660" w14:anchorId="142E12F4">
          <v:shape id="_x0000_i1083" type="#_x0000_t75" style="width:120.75pt;height:33pt" o:ole="">
            <v:imagedata r:id="rId125" o:title=""/>
          </v:shape>
          <o:OLEObject Type="Embed" ProgID="Equation.DSMT4" ShapeID="_x0000_i1083" DrawAspect="Content" ObjectID="_1830276818" r:id="rId126"/>
        </w:object>
      </w:r>
      <w:r w:rsidR="00AB7A5F">
        <w:rPr>
          <w:szCs w:val="24"/>
        </w:rPr>
        <w:t>.</w:t>
      </w:r>
    </w:p>
    <w:p w14:paraId="2C38EDEE" w14:textId="77777777" w:rsidR="00CB4DE4" w:rsidRDefault="00CB4DE4" w:rsidP="00CB4DE4">
      <w:r>
        <w:rPr>
          <w:szCs w:val="28"/>
        </w:rPr>
        <w:t xml:space="preserve">2015: </w:t>
      </w:r>
      <w:r w:rsidR="00AB7A5F" w:rsidRPr="00AB7A5F">
        <w:rPr>
          <w:position w:val="-28"/>
          <w:szCs w:val="24"/>
        </w:rPr>
        <w:object w:dxaOrig="2600" w:dyaOrig="660" w14:anchorId="4699CA25">
          <v:shape id="_x0000_i1084" type="#_x0000_t75" style="width:129.75pt;height:33pt" o:ole="">
            <v:imagedata r:id="rId127" o:title=""/>
          </v:shape>
          <o:OLEObject Type="Embed" ProgID="Equation.DSMT4" ShapeID="_x0000_i1084" DrawAspect="Content" ObjectID="_1830276819" r:id="rId128"/>
        </w:object>
      </w:r>
      <w:r w:rsidR="00AB7A5F">
        <w:rPr>
          <w:szCs w:val="24"/>
        </w:rPr>
        <w:t>.</w:t>
      </w:r>
    </w:p>
    <w:p w14:paraId="1F0C9177" w14:textId="77777777" w:rsidR="00CB4DE4" w:rsidRDefault="00CB4DE4" w:rsidP="00CB4DE4">
      <w:pPr>
        <w:spacing w:line="276" w:lineRule="auto"/>
        <w:jc w:val="left"/>
        <w:rPr>
          <w:szCs w:val="28"/>
        </w:rPr>
      </w:pPr>
      <w:r>
        <w:rPr>
          <w:szCs w:val="28"/>
        </w:rPr>
        <w:t xml:space="preserve">2016: </w:t>
      </w:r>
      <w:r w:rsidR="00AB7A5F" w:rsidRPr="00AB7A5F">
        <w:rPr>
          <w:position w:val="-28"/>
          <w:szCs w:val="24"/>
        </w:rPr>
        <w:object w:dxaOrig="2439" w:dyaOrig="660" w14:anchorId="14ECCD6D">
          <v:shape id="_x0000_i1085" type="#_x0000_t75" style="width:122.25pt;height:33pt" o:ole="">
            <v:imagedata r:id="rId129" o:title=""/>
          </v:shape>
          <o:OLEObject Type="Embed" ProgID="Equation.DSMT4" ShapeID="_x0000_i1085" DrawAspect="Content" ObjectID="_1830276820" r:id="rId130"/>
        </w:object>
      </w:r>
      <w:r w:rsidR="00AB7A5F">
        <w:rPr>
          <w:szCs w:val="24"/>
        </w:rPr>
        <w:t>.</w:t>
      </w:r>
    </w:p>
    <w:p w14:paraId="40353914" w14:textId="77777777" w:rsidR="00CB4DE4" w:rsidRPr="00A7152E" w:rsidRDefault="00CB4DE4" w:rsidP="00CB4DE4">
      <w:pPr>
        <w:rPr>
          <w:szCs w:val="24"/>
        </w:rPr>
      </w:pPr>
      <w:r w:rsidRPr="00A7152E">
        <w:rPr>
          <w:szCs w:val="24"/>
        </w:rPr>
        <w:t xml:space="preserve">4. Удельный вес экспорта в общем объёме реализации продукции предприятия-экспортёра.  </w:t>
      </w:r>
    </w:p>
    <w:p w14:paraId="54DB8C9B" w14:textId="77777777" w:rsidR="00CB4DE4" w:rsidRPr="00A7152E" w:rsidRDefault="00AB7A5F" w:rsidP="00CB4DE4">
      <w:pPr>
        <w:rPr>
          <w:szCs w:val="24"/>
        </w:rPr>
      </w:pPr>
      <w:r w:rsidRPr="000111A9">
        <w:rPr>
          <w:position w:val="-30"/>
          <w:szCs w:val="24"/>
        </w:rPr>
        <w:object w:dxaOrig="1080" w:dyaOrig="680" w14:anchorId="5B919C39">
          <v:shape id="_x0000_i1086" type="#_x0000_t75" style="width:54pt;height:33.75pt" o:ole="">
            <v:imagedata r:id="rId131" o:title=""/>
          </v:shape>
          <o:OLEObject Type="Embed" ProgID="Equation.DSMT4" ShapeID="_x0000_i1086" DrawAspect="Content" ObjectID="_1830276821" r:id="rId132"/>
        </w:object>
      </w:r>
      <w:r w:rsidR="00CB4DE4">
        <w:rPr>
          <w:rFonts w:eastAsiaTheme="minorEastAsia"/>
          <w:sz w:val="26"/>
          <w:szCs w:val="26"/>
        </w:rPr>
        <w:t>,</w:t>
      </w:r>
    </w:p>
    <w:p w14:paraId="05ADF612" w14:textId="77777777" w:rsidR="00CB4DE4" w:rsidRPr="00A7152E" w:rsidRDefault="00CB4DE4" w:rsidP="00CB4DE4">
      <w:pPr>
        <w:rPr>
          <w:szCs w:val="24"/>
        </w:rPr>
      </w:pPr>
      <w:r w:rsidRPr="00A7152E">
        <w:rPr>
          <w:szCs w:val="24"/>
        </w:rPr>
        <w:lastRenderedPageBreak/>
        <w:t>где О</w:t>
      </w:r>
      <w:r w:rsidRPr="00A7152E">
        <w:rPr>
          <w:szCs w:val="24"/>
          <w:vertAlign w:val="subscript"/>
        </w:rPr>
        <w:t>Э</w:t>
      </w:r>
      <w:r w:rsidRPr="00A7152E">
        <w:rPr>
          <w:szCs w:val="24"/>
        </w:rPr>
        <w:t xml:space="preserve"> – общий объём экс</w:t>
      </w:r>
      <w:r>
        <w:rPr>
          <w:szCs w:val="24"/>
        </w:rPr>
        <w:t xml:space="preserve">порта продукции; </w:t>
      </w:r>
      <w:r w:rsidRPr="00A7152E">
        <w:rPr>
          <w:szCs w:val="24"/>
        </w:rPr>
        <w:t>О</w:t>
      </w:r>
      <w:r w:rsidRPr="00A7152E">
        <w:rPr>
          <w:szCs w:val="24"/>
          <w:vertAlign w:val="subscript"/>
        </w:rPr>
        <w:t>Р</w:t>
      </w:r>
      <w:r w:rsidRPr="00A7152E">
        <w:rPr>
          <w:szCs w:val="24"/>
        </w:rPr>
        <w:t xml:space="preserve"> – общий объём реализации продукции.</w:t>
      </w:r>
    </w:p>
    <w:p w14:paraId="7DC5C942" w14:textId="77777777" w:rsidR="00CB4DE4" w:rsidRPr="00A7152E" w:rsidRDefault="00CB4DE4" w:rsidP="00CB4DE4">
      <w:pPr>
        <w:jc w:val="left"/>
        <w:rPr>
          <w:szCs w:val="24"/>
        </w:rPr>
      </w:pPr>
      <w:r w:rsidRPr="00A7152E">
        <w:rPr>
          <w:szCs w:val="24"/>
        </w:rPr>
        <w:t>2014: У</w:t>
      </w:r>
      <w:r w:rsidRPr="00A7152E">
        <w:rPr>
          <w:szCs w:val="24"/>
          <w:vertAlign w:val="subscript"/>
        </w:rPr>
        <w:t xml:space="preserve">ДВЭ </w:t>
      </w:r>
      <w:r w:rsidRPr="00A7152E">
        <w:rPr>
          <w:szCs w:val="24"/>
        </w:rPr>
        <w:t>= 0,717</w:t>
      </w:r>
      <w:r>
        <w:rPr>
          <w:szCs w:val="24"/>
        </w:rPr>
        <w:t>.</w:t>
      </w:r>
      <w:r w:rsidRPr="00A7152E">
        <w:rPr>
          <w:szCs w:val="24"/>
        </w:rPr>
        <w:t xml:space="preserve"> </w:t>
      </w:r>
    </w:p>
    <w:p w14:paraId="27C6D613" w14:textId="77777777" w:rsidR="00CB4DE4" w:rsidRPr="00A7152E" w:rsidRDefault="00CB4DE4" w:rsidP="00CB4DE4">
      <w:pPr>
        <w:jc w:val="left"/>
        <w:rPr>
          <w:szCs w:val="24"/>
        </w:rPr>
      </w:pPr>
      <w:r w:rsidRPr="00A7152E">
        <w:rPr>
          <w:szCs w:val="24"/>
        </w:rPr>
        <w:t>2015: У</w:t>
      </w:r>
      <w:r w:rsidRPr="00A7152E">
        <w:rPr>
          <w:szCs w:val="24"/>
          <w:vertAlign w:val="subscript"/>
        </w:rPr>
        <w:t>ДВЭ</w:t>
      </w:r>
      <w:r w:rsidRPr="00A7152E">
        <w:rPr>
          <w:szCs w:val="24"/>
        </w:rPr>
        <w:t xml:space="preserve"> = 0,899</w:t>
      </w:r>
      <w:r>
        <w:rPr>
          <w:szCs w:val="24"/>
        </w:rPr>
        <w:t>.</w:t>
      </w:r>
    </w:p>
    <w:p w14:paraId="120F5C5D" w14:textId="77777777" w:rsidR="00CB4DE4" w:rsidRPr="00A7152E" w:rsidRDefault="00CB4DE4" w:rsidP="00CB4DE4">
      <w:pPr>
        <w:rPr>
          <w:szCs w:val="24"/>
        </w:rPr>
      </w:pPr>
      <w:r w:rsidRPr="00A7152E">
        <w:rPr>
          <w:szCs w:val="24"/>
        </w:rPr>
        <w:t>2016: У</w:t>
      </w:r>
      <w:r w:rsidRPr="00A7152E">
        <w:rPr>
          <w:szCs w:val="24"/>
          <w:vertAlign w:val="subscript"/>
        </w:rPr>
        <w:t>ДВЭ</w:t>
      </w:r>
      <w:r w:rsidRPr="00A7152E">
        <w:rPr>
          <w:szCs w:val="24"/>
        </w:rPr>
        <w:t xml:space="preserve"> = 0,890 </w:t>
      </w:r>
      <w:r>
        <w:rPr>
          <w:szCs w:val="24"/>
        </w:rPr>
        <w:t>.</w:t>
      </w:r>
    </w:p>
    <w:p w14:paraId="72571DDF" w14:textId="77777777" w:rsidR="00CB4DE4" w:rsidRPr="00A7152E" w:rsidRDefault="00CB4DE4" w:rsidP="00CB4DE4">
      <w:pPr>
        <w:rPr>
          <w:szCs w:val="24"/>
        </w:rPr>
      </w:pPr>
      <w:r w:rsidRPr="00A7152E">
        <w:rPr>
          <w:szCs w:val="24"/>
        </w:rPr>
        <w:t>5. Конкурентоспособность производителя.</w:t>
      </w:r>
    </w:p>
    <w:p w14:paraId="1321D5CC" w14:textId="77777777" w:rsidR="00CB4DE4" w:rsidRPr="00A7152E" w:rsidRDefault="00AB7A5F" w:rsidP="00CB4DE4">
      <w:pPr>
        <w:rPr>
          <w:szCs w:val="24"/>
        </w:rPr>
      </w:pPr>
      <w:r w:rsidRPr="000111A9">
        <w:rPr>
          <w:position w:val="-30"/>
          <w:szCs w:val="24"/>
        </w:rPr>
        <w:object w:dxaOrig="1400" w:dyaOrig="680" w14:anchorId="7C231770">
          <v:shape id="_x0000_i1087" type="#_x0000_t75" style="width:69.75pt;height:33.75pt" o:ole="">
            <v:imagedata r:id="rId133" o:title=""/>
          </v:shape>
          <o:OLEObject Type="Embed" ProgID="Equation.DSMT4" ShapeID="_x0000_i1087" DrawAspect="Content" ObjectID="_1830276822" r:id="rId134"/>
        </w:object>
      </w:r>
      <w:r w:rsidR="00CB4DE4" w:rsidRPr="00A7152E">
        <w:rPr>
          <w:szCs w:val="24"/>
        </w:rPr>
        <w:t>, где В</w:t>
      </w:r>
      <w:r w:rsidR="00CB4DE4" w:rsidRPr="00A7152E">
        <w:rPr>
          <w:szCs w:val="24"/>
          <w:vertAlign w:val="subscript"/>
        </w:rPr>
        <w:t>Э</w:t>
      </w:r>
      <w:r w:rsidR="00CB4DE4" w:rsidRPr="00A7152E">
        <w:rPr>
          <w:szCs w:val="24"/>
        </w:rPr>
        <w:t xml:space="preserve"> – выручка от реализации продукции на экспорт</w:t>
      </w:r>
      <w:r w:rsidR="00CB4DE4">
        <w:rPr>
          <w:szCs w:val="24"/>
        </w:rPr>
        <w:t>, тыс. руб.</w:t>
      </w:r>
      <w:r w:rsidR="00CB4DE4" w:rsidRPr="00A7152E">
        <w:rPr>
          <w:szCs w:val="24"/>
        </w:rPr>
        <w:t>;</w:t>
      </w:r>
    </w:p>
    <w:p w14:paraId="1413A83D" w14:textId="77777777" w:rsidR="00CB4DE4" w:rsidRPr="00A7152E" w:rsidRDefault="00CB4DE4" w:rsidP="00CB4DE4">
      <w:pPr>
        <w:rPr>
          <w:szCs w:val="24"/>
        </w:rPr>
      </w:pPr>
      <w:r w:rsidRPr="00A7152E">
        <w:rPr>
          <w:szCs w:val="24"/>
        </w:rPr>
        <w:t>З</w:t>
      </w:r>
      <w:r w:rsidRPr="00A7152E">
        <w:rPr>
          <w:szCs w:val="24"/>
          <w:vertAlign w:val="subscript"/>
        </w:rPr>
        <w:t>П</w:t>
      </w:r>
      <w:r w:rsidRPr="00A7152E">
        <w:rPr>
          <w:szCs w:val="24"/>
        </w:rPr>
        <w:t xml:space="preserve"> – затраты внутри страны на производство экспортной продукции</w:t>
      </w:r>
      <w:r>
        <w:rPr>
          <w:szCs w:val="24"/>
        </w:rPr>
        <w:t>, тыс. руб.</w:t>
      </w:r>
      <w:r w:rsidRPr="00A7152E">
        <w:rPr>
          <w:szCs w:val="24"/>
        </w:rPr>
        <w:t>;</w:t>
      </w:r>
    </w:p>
    <w:p w14:paraId="5129D751" w14:textId="77777777" w:rsidR="00CB4DE4" w:rsidRPr="00A7152E" w:rsidRDefault="00CB4DE4" w:rsidP="00CB4DE4">
      <w:pPr>
        <w:jc w:val="left"/>
        <w:rPr>
          <w:szCs w:val="24"/>
        </w:rPr>
      </w:pPr>
      <w:r w:rsidRPr="00A7152E">
        <w:rPr>
          <w:szCs w:val="24"/>
        </w:rPr>
        <w:t>З</w:t>
      </w:r>
      <w:r w:rsidRPr="00A7152E">
        <w:rPr>
          <w:szCs w:val="24"/>
          <w:vertAlign w:val="subscript"/>
        </w:rPr>
        <w:t>Р</w:t>
      </w:r>
      <w:r w:rsidRPr="00A7152E">
        <w:rPr>
          <w:szCs w:val="24"/>
        </w:rPr>
        <w:t xml:space="preserve"> – затраты от реализации экспортной продукции на внешнем рынке</w:t>
      </w:r>
      <w:r>
        <w:rPr>
          <w:szCs w:val="24"/>
        </w:rPr>
        <w:t>, тыс. руб.</w:t>
      </w:r>
    </w:p>
    <w:p w14:paraId="4D36303E" w14:textId="77777777" w:rsidR="00CB4DE4" w:rsidRDefault="00CB4DE4" w:rsidP="00CB4DE4">
      <w:pPr>
        <w:spacing w:line="276" w:lineRule="auto"/>
        <w:rPr>
          <w:szCs w:val="28"/>
        </w:rPr>
      </w:pPr>
      <w:r>
        <w:rPr>
          <w:szCs w:val="28"/>
        </w:rPr>
        <w:t xml:space="preserve">2014: </w:t>
      </w:r>
      <w:r w:rsidR="00AB7A5F" w:rsidRPr="00AB7A5F">
        <w:rPr>
          <w:position w:val="-28"/>
          <w:szCs w:val="24"/>
        </w:rPr>
        <w:object w:dxaOrig="2620" w:dyaOrig="660" w14:anchorId="694710A2">
          <v:shape id="_x0000_i1088" type="#_x0000_t75" style="width:131.25pt;height:33pt" o:ole="">
            <v:imagedata r:id="rId135" o:title=""/>
          </v:shape>
          <o:OLEObject Type="Embed" ProgID="Equation.DSMT4" ShapeID="_x0000_i1088" DrawAspect="Content" ObjectID="_1830276823" r:id="rId136"/>
        </w:object>
      </w:r>
      <w:r w:rsidR="000E2667">
        <w:rPr>
          <w:szCs w:val="24"/>
        </w:rPr>
        <w:t>.</w:t>
      </w:r>
    </w:p>
    <w:p w14:paraId="32E590FE" w14:textId="77777777" w:rsidR="00CB4DE4" w:rsidRDefault="00CB4DE4" w:rsidP="00CB4DE4">
      <w:pPr>
        <w:spacing w:line="276" w:lineRule="auto"/>
        <w:rPr>
          <w:szCs w:val="28"/>
        </w:rPr>
      </w:pPr>
      <w:r>
        <w:rPr>
          <w:szCs w:val="28"/>
        </w:rPr>
        <w:t xml:space="preserve">2015: </w:t>
      </w:r>
      <w:r w:rsidR="000E2667" w:rsidRPr="00AB7A5F">
        <w:rPr>
          <w:position w:val="-28"/>
          <w:szCs w:val="24"/>
        </w:rPr>
        <w:object w:dxaOrig="2659" w:dyaOrig="660" w14:anchorId="6655F4E2">
          <v:shape id="_x0000_i1089" type="#_x0000_t75" style="width:132.75pt;height:33pt" o:ole="">
            <v:imagedata r:id="rId137" o:title=""/>
          </v:shape>
          <o:OLEObject Type="Embed" ProgID="Equation.DSMT4" ShapeID="_x0000_i1089" DrawAspect="Content" ObjectID="_1830276824" r:id="rId138"/>
        </w:object>
      </w:r>
      <w:r w:rsidR="000E2667">
        <w:rPr>
          <w:szCs w:val="24"/>
        </w:rPr>
        <w:t>.</w:t>
      </w:r>
    </w:p>
    <w:p w14:paraId="2BF82B47" w14:textId="77777777" w:rsidR="00CB4DE4" w:rsidRDefault="00CB4DE4" w:rsidP="00CB4DE4">
      <w:pPr>
        <w:spacing w:line="276" w:lineRule="auto"/>
        <w:jc w:val="left"/>
        <w:rPr>
          <w:szCs w:val="28"/>
        </w:rPr>
      </w:pPr>
      <w:r>
        <w:rPr>
          <w:szCs w:val="28"/>
        </w:rPr>
        <w:t xml:space="preserve">2016: </w:t>
      </w:r>
      <w:r w:rsidR="000E2667" w:rsidRPr="00AB7A5F">
        <w:rPr>
          <w:position w:val="-28"/>
          <w:szCs w:val="24"/>
        </w:rPr>
        <w:object w:dxaOrig="2600" w:dyaOrig="660" w14:anchorId="0AA080BC">
          <v:shape id="_x0000_i1090" type="#_x0000_t75" style="width:129.75pt;height:33pt" o:ole="">
            <v:imagedata r:id="rId139" o:title=""/>
          </v:shape>
          <o:OLEObject Type="Embed" ProgID="Equation.DSMT4" ShapeID="_x0000_i1090" DrawAspect="Content" ObjectID="_1830276825" r:id="rId140"/>
        </w:object>
      </w:r>
      <w:r w:rsidR="000E2667">
        <w:rPr>
          <w:szCs w:val="24"/>
        </w:rPr>
        <w:t>.</w:t>
      </w:r>
    </w:p>
    <w:p w14:paraId="6AA115D0" w14:textId="77777777" w:rsidR="00CB4DE4" w:rsidRPr="00A7152E" w:rsidRDefault="00CB4DE4" w:rsidP="00CB4DE4">
      <w:pPr>
        <w:rPr>
          <w:szCs w:val="24"/>
        </w:rPr>
      </w:pPr>
      <w:r w:rsidRPr="00A7152E">
        <w:rPr>
          <w:szCs w:val="24"/>
        </w:rPr>
        <w:t>6. Доля продукции, сертифицированной на соответствие международным стандартам.</w:t>
      </w:r>
    </w:p>
    <w:p w14:paraId="40CEB04B" w14:textId="77777777" w:rsidR="00CB4DE4" w:rsidRPr="00A7152E" w:rsidRDefault="00CB4DE4" w:rsidP="00CB4DE4">
      <w:pPr>
        <w:rPr>
          <w:szCs w:val="24"/>
        </w:rPr>
      </w:pPr>
      <w:r w:rsidRPr="00A7152E">
        <w:rPr>
          <w:szCs w:val="24"/>
        </w:rPr>
        <w:t>Вся продукция, производимая ОАО «Молочная компания Новогрудские Дары», сертифицирована. Поэтому за 2014 – 2016 гг. ДП</w:t>
      </w:r>
      <w:r w:rsidRPr="00A7152E">
        <w:rPr>
          <w:szCs w:val="24"/>
          <w:vertAlign w:val="subscript"/>
        </w:rPr>
        <w:t>СЕРТ</w:t>
      </w:r>
      <w:r w:rsidRPr="00A7152E">
        <w:rPr>
          <w:szCs w:val="24"/>
        </w:rPr>
        <w:t xml:space="preserve"> = 1.</w:t>
      </w:r>
    </w:p>
    <w:p w14:paraId="544DFE05" w14:textId="77777777" w:rsidR="00CB4DE4" w:rsidRPr="00A7152E" w:rsidRDefault="00CB4DE4" w:rsidP="00CB4DE4">
      <w:pPr>
        <w:rPr>
          <w:szCs w:val="24"/>
        </w:rPr>
      </w:pPr>
      <w:r w:rsidRPr="00A7152E">
        <w:rPr>
          <w:szCs w:val="24"/>
        </w:rPr>
        <w:t>7. Доля инновационной продукции за 2014 – 2016 гг. составила в среднем 7,7 % за каждый год.</w:t>
      </w:r>
    </w:p>
    <w:p w14:paraId="4F16D850" w14:textId="77777777" w:rsidR="00CB4DE4" w:rsidRPr="00A7152E" w:rsidRDefault="00CB4DE4" w:rsidP="00CB4DE4">
      <w:pPr>
        <w:rPr>
          <w:szCs w:val="24"/>
        </w:rPr>
      </w:pPr>
      <w:r w:rsidRPr="00A7152E">
        <w:rPr>
          <w:szCs w:val="24"/>
        </w:rPr>
        <w:t>8. Доля продукции, поставляемой в страны дальнего зарубежья.</w:t>
      </w:r>
    </w:p>
    <w:p w14:paraId="3A754E61" w14:textId="77777777" w:rsidR="00CB4DE4" w:rsidRPr="00A7152E" w:rsidRDefault="000E2667" w:rsidP="00CB4DE4">
      <w:pPr>
        <w:rPr>
          <w:szCs w:val="24"/>
        </w:rPr>
      </w:pPr>
      <w:r w:rsidRPr="000E2667">
        <w:rPr>
          <w:position w:val="-30"/>
          <w:szCs w:val="24"/>
        </w:rPr>
        <w:object w:dxaOrig="1240" w:dyaOrig="680" w14:anchorId="4A775EB9">
          <v:shape id="_x0000_i1091" type="#_x0000_t75" style="width:62.25pt;height:33.75pt" o:ole="">
            <v:imagedata r:id="rId141" o:title=""/>
          </v:shape>
          <o:OLEObject Type="Embed" ProgID="Equation.DSMT4" ShapeID="_x0000_i1091" DrawAspect="Content" ObjectID="_1830276826" r:id="rId142"/>
        </w:object>
      </w:r>
      <w:r w:rsidR="00CB4DE4" w:rsidRPr="00A7152E">
        <w:rPr>
          <w:szCs w:val="24"/>
        </w:rPr>
        <w:t>, где П</w:t>
      </w:r>
      <w:r w:rsidR="00CB4DE4" w:rsidRPr="00A7152E">
        <w:rPr>
          <w:szCs w:val="24"/>
          <w:vertAlign w:val="subscript"/>
        </w:rPr>
        <w:t>ЭК</w:t>
      </w:r>
      <w:r w:rsidR="00CB4DE4">
        <w:rPr>
          <w:szCs w:val="24"/>
        </w:rPr>
        <w:t xml:space="preserve"> – стоимость продукции, поставляемой</w:t>
      </w:r>
      <w:r w:rsidR="00CB4DE4" w:rsidRPr="00A7152E">
        <w:rPr>
          <w:szCs w:val="24"/>
        </w:rPr>
        <w:t xml:space="preserve"> на экспорт в страны дальнего зарубежья</w:t>
      </w:r>
      <w:r w:rsidR="00CB4DE4">
        <w:rPr>
          <w:szCs w:val="24"/>
        </w:rPr>
        <w:t xml:space="preserve">, тыс. долл.; </w:t>
      </w:r>
      <w:r w:rsidR="00CB4DE4" w:rsidRPr="00A7152E">
        <w:rPr>
          <w:szCs w:val="24"/>
        </w:rPr>
        <w:t>П</w:t>
      </w:r>
      <w:r w:rsidR="00CB4DE4" w:rsidRPr="00A7152E">
        <w:rPr>
          <w:szCs w:val="24"/>
          <w:vertAlign w:val="subscript"/>
        </w:rPr>
        <w:t>О</w:t>
      </w:r>
      <w:r w:rsidR="00CB4DE4">
        <w:rPr>
          <w:szCs w:val="24"/>
        </w:rPr>
        <w:t xml:space="preserve"> – общая</w:t>
      </w:r>
      <w:r w:rsidR="00CB4DE4" w:rsidRPr="00A7152E">
        <w:rPr>
          <w:szCs w:val="24"/>
        </w:rPr>
        <w:t xml:space="preserve"> </w:t>
      </w:r>
      <w:r w:rsidR="00CB4DE4">
        <w:rPr>
          <w:szCs w:val="24"/>
        </w:rPr>
        <w:t>стоимость</w:t>
      </w:r>
      <w:r w:rsidR="00CB4DE4" w:rsidRPr="00A7152E">
        <w:rPr>
          <w:szCs w:val="24"/>
        </w:rPr>
        <w:t xml:space="preserve"> продукции</w:t>
      </w:r>
      <w:r w:rsidR="00CB4DE4">
        <w:rPr>
          <w:szCs w:val="24"/>
        </w:rPr>
        <w:t xml:space="preserve"> на экспорт, тыс. долл</w:t>
      </w:r>
      <w:r w:rsidR="00CB4DE4" w:rsidRPr="00A7152E">
        <w:rPr>
          <w:szCs w:val="24"/>
        </w:rPr>
        <w:t>.</w:t>
      </w:r>
    </w:p>
    <w:p w14:paraId="414CA67F" w14:textId="77777777" w:rsidR="00CB4DE4" w:rsidRPr="00A7152E" w:rsidRDefault="00CB4DE4" w:rsidP="00CB4DE4">
      <w:pPr>
        <w:rPr>
          <w:szCs w:val="24"/>
        </w:rPr>
      </w:pPr>
      <w:r w:rsidRPr="00A7152E">
        <w:rPr>
          <w:szCs w:val="24"/>
        </w:rPr>
        <w:t xml:space="preserve">2014: </w:t>
      </w:r>
      <w:r w:rsidR="000E2667" w:rsidRPr="000E2667">
        <w:rPr>
          <w:position w:val="-28"/>
          <w:szCs w:val="24"/>
        </w:rPr>
        <w:object w:dxaOrig="2659" w:dyaOrig="660" w14:anchorId="6079C269">
          <v:shape id="_x0000_i1092" type="#_x0000_t75" style="width:132.75pt;height:33pt" o:ole="">
            <v:imagedata r:id="rId143" o:title=""/>
          </v:shape>
          <o:OLEObject Type="Embed" ProgID="Equation.DSMT4" ShapeID="_x0000_i1092" DrawAspect="Content" ObjectID="_1830276827" r:id="rId144"/>
        </w:object>
      </w:r>
      <w:r w:rsidR="000E2667">
        <w:rPr>
          <w:szCs w:val="24"/>
        </w:rPr>
        <w:t>.</w:t>
      </w:r>
    </w:p>
    <w:p w14:paraId="349C2603" w14:textId="77777777" w:rsidR="000E2667" w:rsidRDefault="00CB4DE4" w:rsidP="000E2667">
      <w:pPr>
        <w:rPr>
          <w:szCs w:val="24"/>
        </w:rPr>
      </w:pPr>
      <w:r w:rsidRPr="00A7152E">
        <w:rPr>
          <w:szCs w:val="24"/>
        </w:rPr>
        <w:t xml:space="preserve">2015: </w:t>
      </w:r>
      <w:r w:rsidR="000E2667" w:rsidRPr="000E2667">
        <w:rPr>
          <w:position w:val="-28"/>
          <w:szCs w:val="24"/>
        </w:rPr>
        <w:object w:dxaOrig="2680" w:dyaOrig="660" w14:anchorId="3A2422DE">
          <v:shape id="_x0000_i1093" type="#_x0000_t75" style="width:134.25pt;height:33pt" o:ole="">
            <v:imagedata r:id="rId145" o:title=""/>
          </v:shape>
          <o:OLEObject Type="Embed" ProgID="Equation.DSMT4" ShapeID="_x0000_i1093" DrawAspect="Content" ObjectID="_1830276828" r:id="rId146"/>
        </w:object>
      </w:r>
      <w:r w:rsidR="000E2667">
        <w:rPr>
          <w:szCs w:val="24"/>
        </w:rPr>
        <w:t>.</w:t>
      </w:r>
    </w:p>
    <w:p w14:paraId="656B0CB1" w14:textId="77777777" w:rsidR="00CB4DE4" w:rsidRPr="00A7152E" w:rsidRDefault="00CB4DE4" w:rsidP="000E2667">
      <w:pPr>
        <w:rPr>
          <w:szCs w:val="24"/>
        </w:rPr>
      </w:pPr>
      <w:r w:rsidRPr="00A7152E">
        <w:rPr>
          <w:szCs w:val="24"/>
        </w:rPr>
        <w:t xml:space="preserve">2016: </w:t>
      </w:r>
      <w:r w:rsidR="000E2667" w:rsidRPr="000E2667">
        <w:rPr>
          <w:position w:val="-28"/>
          <w:szCs w:val="24"/>
        </w:rPr>
        <w:object w:dxaOrig="2659" w:dyaOrig="660" w14:anchorId="175A67A2">
          <v:shape id="_x0000_i1094" type="#_x0000_t75" style="width:132.75pt;height:33pt" o:ole="">
            <v:imagedata r:id="rId147" o:title=""/>
          </v:shape>
          <o:OLEObject Type="Embed" ProgID="Equation.DSMT4" ShapeID="_x0000_i1094" DrawAspect="Content" ObjectID="_1830276829" r:id="rId148"/>
        </w:object>
      </w:r>
      <w:r w:rsidR="000E2667">
        <w:rPr>
          <w:szCs w:val="24"/>
        </w:rPr>
        <w:t>.</w:t>
      </w:r>
    </w:p>
    <w:p w14:paraId="56D2C6B4" w14:textId="77777777" w:rsidR="00CB4DE4" w:rsidRDefault="00CB4DE4" w:rsidP="00CB4DE4">
      <w:pPr>
        <w:rPr>
          <w:szCs w:val="28"/>
        </w:rPr>
      </w:pPr>
    </w:p>
    <w:p w14:paraId="6F1DD083" w14:textId="77777777" w:rsidR="00CB4DE4" w:rsidRDefault="00CB4DE4" w:rsidP="00CB4DE4">
      <w:pPr>
        <w:rPr>
          <w:szCs w:val="28"/>
        </w:rPr>
      </w:pPr>
      <w:r>
        <w:rPr>
          <w:szCs w:val="28"/>
        </w:rPr>
        <w:t>Представим все рассчитанные показатели в таблице 1.</w:t>
      </w:r>
    </w:p>
    <w:p w14:paraId="65D52BB9" w14:textId="77777777" w:rsidR="00CB4DE4" w:rsidRDefault="00CB4DE4" w:rsidP="00CB4DE4">
      <w:pPr>
        <w:ind w:firstLine="567"/>
        <w:rPr>
          <w:szCs w:val="28"/>
        </w:rPr>
      </w:pPr>
    </w:p>
    <w:p w14:paraId="3DFB350B" w14:textId="77777777" w:rsidR="00CB4DE4" w:rsidRDefault="00CB4DE4" w:rsidP="00DB6F8C">
      <w:pPr>
        <w:ind w:left="567" w:firstLine="0"/>
        <w:rPr>
          <w:sz w:val="20"/>
          <w:szCs w:val="20"/>
        </w:rPr>
      </w:pPr>
      <w:r>
        <w:rPr>
          <w:sz w:val="20"/>
          <w:szCs w:val="20"/>
        </w:rPr>
        <w:t xml:space="preserve">Таблица 1. </w:t>
      </w:r>
      <w:r w:rsidR="00597528" w:rsidRPr="00597528">
        <w:rPr>
          <w:sz w:val="20"/>
          <w:szCs w:val="20"/>
        </w:rPr>
        <w:t xml:space="preserve"> </w:t>
      </w:r>
      <w:r w:rsidRPr="00EC4FA0">
        <w:rPr>
          <w:sz w:val="20"/>
          <w:szCs w:val="20"/>
        </w:rPr>
        <w:t>Показатели экспортного потенциала О</w:t>
      </w:r>
      <w:r>
        <w:rPr>
          <w:sz w:val="20"/>
          <w:szCs w:val="20"/>
        </w:rPr>
        <w:t xml:space="preserve">АО «Молочная компания Новогрудские Дары» </w:t>
      </w:r>
    </w:p>
    <w:p w14:paraId="692EC2DB" w14:textId="77777777" w:rsidR="00CB4DE4" w:rsidRDefault="00CB4DE4" w:rsidP="00DB6F8C">
      <w:pPr>
        <w:ind w:left="567" w:firstLine="0"/>
        <w:rPr>
          <w:sz w:val="20"/>
          <w:szCs w:val="20"/>
        </w:rPr>
      </w:pPr>
      <w:r>
        <w:rPr>
          <w:sz w:val="20"/>
          <w:szCs w:val="20"/>
        </w:rPr>
        <w:t>за 2014</w:t>
      </w:r>
      <w:r w:rsidRPr="00EC4FA0">
        <w:rPr>
          <w:sz w:val="20"/>
          <w:szCs w:val="20"/>
        </w:rPr>
        <w:t xml:space="preserve"> – 201</w:t>
      </w:r>
      <w:r>
        <w:rPr>
          <w:sz w:val="20"/>
          <w:szCs w:val="20"/>
        </w:rPr>
        <w:t>6</w:t>
      </w:r>
      <w:r w:rsidRPr="00EC4FA0">
        <w:rPr>
          <w:sz w:val="20"/>
          <w:szCs w:val="20"/>
        </w:rPr>
        <w:t xml:space="preserve"> </w:t>
      </w:r>
      <w:r w:rsidRPr="00A7152E">
        <w:rPr>
          <w:sz w:val="20"/>
          <w:szCs w:val="20"/>
        </w:rPr>
        <w:t>гг.</w:t>
      </w:r>
    </w:p>
    <w:p w14:paraId="41F63FEC" w14:textId="77777777" w:rsidR="00CB4DE4" w:rsidRPr="00DC1306" w:rsidRDefault="00CB4DE4" w:rsidP="00CB4DE4">
      <w:pPr>
        <w:pStyle w:val="afffffa"/>
        <w:rPr>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466"/>
        <w:gridCol w:w="1418"/>
        <w:gridCol w:w="1417"/>
      </w:tblGrid>
      <w:tr w:rsidR="00CB4DE4" w:rsidRPr="00225858" w14:paraId="20700151" w14:textId="77777777" w:rsidTr="00DB6F8C">
        <w:tc>
          <w:tcPr>
            <w:tcW w:w="5338" w:type="dxa"/>
            <w:shd w:val="clear" w:color="auto" w:fill="auto"/>
          </w:tcPr>
          <w:p w14:paraId="1EFF1DF3" w14:textId="77777777" w:rsidR="00CB4DE4" w:rsidRPr="00225858" w:rsidRDefault="00CB4DE4" w:rsidP="00F2587F">
            <w:pPr>
              <w:pStyle w:val="afffffc"/>
              <w:jc w:val="center"/>
            </w:pPr>
            <w:r w:rsidRPr="00225858">
              <w:t>Показатели</w:t>
            </w:r>
          </w:p>
        </w:tc>
        <w:tc>
          <w:tcPr>
            <w:tcW w:w="1466" w:type="dxa"/>
            <w:shd w:val="clear" w:color="auto" w:fill="auto"/>
            <w:vAlign w:val="center"/>
          </w:tcPr>
          <w:p w14:paraId="3C2CA541" w14:textId="77777777" w:rsidR="00CB4DE4" w:rsidRPr="00540609" w:rsidRDefault="00CB4DE4" w:rsidP="00F2587F">
            <w:pPr>
              <w:pStyle w:val="afffffc"/>
              <w:jc w:val="center"/>
            </w:pPr>
            <w:r w:rsidRPr="00540609">
              <w:t>2014</w:t>
            </w:r>
          </w:p>
        </w:tc>
        <w:tc>
          <w:tcPr>
            <w:tcW w:w="1418" w:type="dxa"/>
            <w:shd w:val="clear" w:color="auto" w:fill="auto"/>
            <w:vAlign w:val="center"/>
          </w:tcPr>
          <w:p w14:paraId="17CC8E60" w14:textId="77777777" w:rsidR="00CB4DE4" w:rsidRPr="00540609" w:rsidRDefault="00CB4DE4" w:rsidP="00F2587F">
            <w:pPr>
              <w:pStyle w:val="afffffc"/>
              <w:jc w:val="center"/>
            </w:pPr>
            <w:r w:rsidRPr="00540609">
              <w:t>2015</w:t>
            </w:r>
          </w:p>
        </w:tc>
        <w:tc>
          <w:tcPr>
            <w:tcW w:w="1417" w:type="dxa"/>
            <w:shd w:val="clear" w:color="auto" w:fill="auto"/>
            <w:vAlign w:val="center"/>
          </w:tcPr>
          <w:p w14:paraId="1D7EB199" w14:textId="77777777" w:rsidR="00CB4DE4" w:rsidRPr="00540609" w:rsidRDefault="00CB4DE4" w:rsidP="00F2587F">
            <w:pPr>
              <w:pStyle w:val="afffffc"/>
              <w:jc w:val="center"/>
            </w:pPr>
            <w:r w:rsidRPr="00540609">
              <w:t>2016</w:t>
            </w:r>
          </w:p>
        </w:tc>
      </w:tr>
      <w:tr w:rsidR="00CB4DE4" w:rsidRPr="00225858" w14:paraId="63A987D8" w14:textId="77777777" w:rsidTr="00DB6F8C">
        <w:tc>
          <w:tcPr>
            <w:tcW w:w="5338" w:type="dxa"/>
            <w:shd w:val="clear" w:color="auto" w:fill="auto"/>
          </w:tcPr>
          <w:p w14:paraId="03EF45E3" w14:textId="77777777" w:rsidR="00CB4DE4" w:rsidRPr="00225858" w:rsidRDefault="00CB4DE4" w:rsidP="00F2587F">
            <w:pPr>
              <w:pStyle w:val="afffffc"/>
            </w:pPr>
            <w:r w:rsidRPr="00225858">
              <w:t>Эффективность производства экспортной продукции</w:t>
            </w:r>
          </w:p>
        </w:tc>
        <w:tc>
          <w:tcPr>
            <w:tcW w:w="1466" w:type="dxa"/>
            <w:shd w:val="clear" w:color="auto" w:fill="auto"/>
            <w:vAlign w:val="center"/>
          </w:tcPr>
          <w:p w14:paraId="0D58D78E" w14:textId="77777777" w:rsidR="00CB4DE4" w:rsidRPr="00540609" w:rsidRDefault="00CB4DE4" w:rsidP="00F2587F">
            <w:pPr>
              <w:pStyle w:val="afffffc"/>
              <w:jc w:val="center"/>
            </w:pPr>
            <w:r w:rsidRPr="00540609">
              <w:t>1,0366</w:t>
            </w:r>
          </w:p>
        </w:tc>
        <w:tc>
          <w:tcPr>
            <w:tcW w:w="1418" w:type="dxa"/>
            <w:shd w:val="clear" w:color="auto" w:fill="auto"/>
            <w:vAlign w:val="center"/>
          </w:tcPr>
          <w:p w14:paraId="24521E02" w14:textId="77777777" w:rsidR="00CB4DE4" w:rsidRPr="00540609" w:rsidRDefault="00CB4DE4" w:rsidP="00F2587F">
            <w:pPr>
              <w:pStyle w:val="afffffc"/>
              <w:jc w:val="center"/>
            </w:pPr>
            <w:r w:rsidRPr="00540609">
              <w:t>0,9831</w:t>
            </w:r>
          </w:p>
        </w:tc>
        <w:tc>
          <w:tcPr>
            <w:tcW w:w="1417" w:type="dxa"/>
            <w:shd w:val="clear" w:color="auto" w:fill="auto"/>
            <w:vAlign w:val="center"/>
          </w:tcPr>
          <w:p w14:paraId="7D55E7C6" w14:textId="77777777" w:rsidR="00CB4DE4" w:rsidRPr="00540609" w:rsidRDefault="00CB4DE4" w:rsidP="00F2587F">
            <w:pPr>
              <w:pStyle w:val="afffffc"/>
              <w:jc w:val="center"/>
            </w:pPr>
            <w:r w:rsidRPr="00540609">
              <w:t>1,1547</w:t>
            </w:r>
          </w:p>
        </w:tc>
      </w:tr>
      <w:tr w:rsidR="00CB4DE4" w:rsidRPr="00225858" w14:paraId="392631B8" w14:textId="77777777" w:rsidTr="00DB6F8C">
        <w:tc>
          <w:tcPr>
            <w:tcW w:w="5338" w:type="dxa"/>
            <w:shd w:val="clear" w:color="auto" w:fill="auto"/>
          </w:tcPr>
          <w:p w14:paraId="79CD5F7A" w14:textId="77777777" w:rsidR="00CB4DE4" w:rsidRPr="00225858" w:rsidRDefault="00CB4DE4" w:rsidP="00F2587F">
            <w:pPr>
              <w:pStyle w:val="afffffc"/>
              <w:rPr>
                <w:rFonts w:eastAsia="Times New Roman"/>
                <w:szCs w:val="20"/>
              </w:rPr>
            </w:pPr>
            <w:r w:rsidRPr="00225858">
              <w:rPr>
                <w:rFonts w:eastAsia="Times New Roman"/>
                <w:szCs w:val="20"/>
              </w:rPr>
              <w:t>Удельный вес прибыли от экспорта продукции в общем объёме прибыли предприятия-экспортёра</w:t>
            </w:r>
          </w:p>
        </w:tc>
        <w:tc>
          <w:tcPr>
            <w:tcW w:w="1466" w:type="dxa"/>
            <w:shd w:val="clear" w:color="auto" w:fill="auto"/>
            <w:vAlign w:val="center"/>
          </w:tcPr>
          <w:p w14:paraId="56D4CEBE" w14:textId="77777777" w:rsidR="00CB4DE4" w:rsidRPr="00540609" w:rsidRDefault="00CB4DE4" w:rsidP="00F2587F">
            <w:pPr>
              <w:pStyle w:val="afffffc"/>
              <w:jc w:val="center"/>
            </w:pPr>
            <w:r w:rsidRPr="00540609">
              <w:t>0,559</w:t>
            </w:r>
          </w:p>
        </w:tc>
        <w:tc>
          <w:tcPr>
            <w:tcW w:w="1418" w:type="dxa"/>
            <w:shd w:val="clear" w:color="auto" w:fill="auto"/>
            <w:vAlign w:val="center"/>
          </w:tcPr>
          <w:p w14:paraId="3D0C3FF1" w14:textId="77777777" w:rsidR="00CB4DE4" w:rsidRPr="00540609" w:rsidRDefault="00CB4DE4" w:rsidP="00F2587F">
            <w:pPr>
              <w:pStyle w:val="afffffc"/>
              <w:jc w:val="center"/>
            </w:pPr>
            <w:r w:rsidRPr="00540609">
              <w:t>-</w:t>
            </w:r>
          </w:p>
        </w:tc>
        <w:tc>
          <w:tcPr>
            <w:tcW w:w="1417" w:type="dxa"/>
            <w:shd w:val="clear" w:color="auto" w:fill="auto"/>
            <w:vAlign w:val="center"/>
          </w:tcPr>
          <w:p w14:paraId="19FDD021" w14:textId="77777777" w:rsidR="00CB4DE4" w:rsidRPr="00540609" w:rsidRDefault="00CB4DE4" w:rsidP="00F2587F">
            <w:pPr>
              <w:pStyle w:val="afffffc"/>
              <w:jc w:val="center"/>
            </w:pPr>
            <w:r w:rsidRPr="00540609">
              <w:t>0,6506</w:t>
            </w:r>
          </w:p>
        </w:tc>
      </w:tr>
      <w:tr w:rsidR="00CB4DE4" w:rsidRPr="00225858" w14:paraId="3EE7C6DA" w14:textId="77777777" w:rsidTr="00DB6F8C">
        <w:tc>
          <w:tcPr>
            <w:tcW w:w="5338" w:type="dxa"/>
            <w:shd w:val="clear" w:color="auto" w:fill="auto"/>
          </w:tcPr>
          <w:p w14:paraId="094E2E5F" w14:textId="77777777" w:rsidR="00CB4DE4" w:rsidRPr="00225858" w:rsidRDefault="00CB4DE4" w:rsidP="00F2587F">
            <w:pPr>
              <w:pStyle w:val="afffffc"/>
              <w:rPr>
                <w:rFonts w:eastAsia="Times New Roman"/>
                <w:szCs w:val="20"/>
              </w:rPr>
            </w:pPr>
            <w:r w:rsidRPr="00225858">
              <w:rPr>
                <w:rFonts w:eastAsia="Times New Roman"/>
                <w:szCs w:val="20"/>
              </w:rPr>
              <w:t>Рентабельность экспортных продаж</w:t>
            </w:r>
          </w:p>
        </w:tc>
        <w:tc>
          <w:tcPr>
            <w:tcW w:w="1466" w:type="dxa"/>
            <w:shd w:val="clear" w:color="auto" w:fill="auto"/>
            <w:vAlign w:val="center"/>
          </w:tcPr>
          <w:p w14:paraId="1755B3C7" w14:textId="77777777" w:rsidR="00CB4DE4" w:rsidRPr="00540609" w:rsidRDefault="00CB4DE4" w:rsidP="00F2587F">
            <w:pPr>
              <w:pStyle w:val="afffffc"/>
              <w:jc w:val="center"/>
            </w:pPr>
            <w:r w:rsidRPr="00540609">
              <w:t>0,0353</w:t>
            </w:r>
          </w:p>
        </w:tc>
        <w:tc>
          <w:tcPr>
            <w:tcW w:w="1418" w:type="dxa"/>
            <w:shd w:val="clear" w:color="auto" w:fill="auto"/>
            <w:vAlign w:val="center"/>
          </w:tcPr>
          <w:p w14:paraId="4DDE94C9" w14:textId="77777777" w:rsidR="00CB4DE4" w:rsidRPr="00540609" w:rsidRDefault="00CB4DE4" w:rsidP="00F2587F">
            <w:pPr>
              <w:pStyle w:val="afffffc"/>
              <w:jc w:val="center"/>
            </w:pPr>
            <w:r>
              <w:t>-0,0172</w:t>
            </w:r>
          </w:p>
        </w:tc>
        <w:tc>
          <w:tcPr>
            <w:tcW w:w="1417" w:type="dxa"/>
            <w:shd w:val="clear" w:color="auto" w:fill="auto"/>
            <w:vAlign w:val="center"/>
          </w:tcPr>
          <w:p w14:paraId="6EFEC566" w14:textId="77777777" w:rsidR="00CB4DE4" w:rsidRPr="00540609" w:rsidRDefault="00CB4DE4" w:rsidP="00F2587F">
            <w:pPr>
              <w:pStyle w:val="afffffc"/>
              <w:jc w:val="center"/>
            </w:pPr>
            <w:r w:rsidRPr="00540609">
              <w:t>0,0969</w:t>
            </w:r>
          </w:p>
        </w:tc>
      </w:tr>
      <w:tr w:rsidR="00CB4DE4" w:rsidRPr="00225858" w14:paraId="39B2AB36" w14:textId="77777777" w:rsidTr="00DB6F8C">
        <w:tc>
          <w:tcPr>
            <w:tcW w:w="5338" w:type="dxa"/>
            <w:shd w:val="clear" w:color="auto" w:fill="auto"/>
          </w:tcPr>
          <w:p w14:paraId="5CC46924" w14:textId="77777777" w:rsidR="00CB4DE4" w:rsidRPr="00225858" w:rsidRDefault="00CB4DE4" w:rsidP="00F2587F">
            <w:pPr>
              <w:pStyle w:val="afffffc"/>
              <w:rPr>
                <w:rFonts w:eastAsia="Times New Roman"/>
                <w:szCs w:val="20"/>
              </w:rPr>
            </w:pPr>
            <w:r w:rsidRPr="00225858">
              <w:rPr>
                <w:rFonts w:eastAsia="Times New Roman"/>
                <w:szCs w:val="20"/>
              </w:rPr>
              <w:t>Удельный вес экспорта в общем объёме реализации продукции предприятия-экспортёра</w:t>
            </w:r>
          </w:p>
        </w:tc>
        <w:tc>
          <w:tcPr>
            <w:tcW w:w="1466" w:type="dxa"/>
            <w:shd w:val="clear" w:color="auto" w:fill="auto"/>
            <w:vAlign w:val="center"/>
          </w:tcPr>
          <w:p w14:paraId="76028302" w14:textId="77777777" w:rsidR="00CB4DE4" w:rsidRPr="00540609" w:rsidRDefault="00CB4DE4" w:rsidP="00F2587F">
            <w:pPr>
              <w:pStyle w:val="afffffc"/>
              <w:jc w:val="center"/>
            </w:pPr>
            <w:r w:rsidRPr="00540609">
              <w:t>0,717</w:t>
            </w:r>
          </w:p>
        </w:tc>
        <w:tc>
          <w:tcPr>
            <w:tcW w:w="1418" w:type="dxa"/>
            <w:shd w:val="clear" w:color="auto" w:fill="auto"/>
            <w:vAlign w:val="center"/>
          </w:tcPr>
          <w:p w14:paraId="5968EA5F" w14:textId="77777777" w:rsidR="00CB4DE4" w:rsidRPr="00540609" w:rsidRDefault="00CB4DE4" w:rsidP="00F2587F">
            <w:pPr>
              <w:pStyle w:val="afffffc"/>
              <w:jc w:val="center"/>
            </w:pPr>
            <w:r w:rsidRPr="00540609">
              <w:t>0,899</w:t>
            </w:r>
          </w:p>
        </w:tc>
        <w:tc>
          <w:tcPr>
            <w:tcW w:w="1417" w:type="dxa"/>
            <w:shd w:val="clear" w:color="auto" w:fill="auto"/>
            <w:vAlign w:val="center"/>
          </w:tcPr>
          <w:p w14:paraId="28F42816" w14:textId="77777777" w:rsidR="00CB4DE4" w:rsidRPr="00540609" w:rsidRDefault="00CB4DE4" w:rsidP="00F2587F">
            <w:pPr>
              <w:pStyle w:val="afffffc"/>
              <w:jc w:val="center"/>
            </w:pPr>
            <w:r w:rsidRPr="00540609">
              <w:t>0,89</w:t>
            </w:r>
          </w:p>
        </w:tc>
      </w:tr>
      <w:tr w:rsidR="00CB4DE4" w:rsidRPr="00225858" w14:paraId="553A2978" w14:textId="77777777" w:rsidTr="00DB6F8C">
        <w:tc>
          <w:tcPr>
            <w:tcW w:w="5338" w:type="dxa"/>
            <w:shd w:val="clear" w:color="auto" w:fill="auto"/>
          </w:tcPr>
          <w:p w14:paraId="165EFA94" w14:textId="77777777" w:rsidR="00CB4DE4" w:rsidRPr="00225858" w:rsidRDefault="00CB4DE4" w:rsidP="00F2587F">
            <w:pPr>
              <w:pStyle w:val="afffffc"/>
              <w:rPr>
                <w:rFonts w:eastAsia="Times New Roman"/>
                <w:szCs w:val="20"/>
              </w:rPr>
            </w:pPr>
            <w:r w:rsidRPr="00225858">
              <w:rPr>
                <w:rFonts w:eastAsia="Times New Roman"/>
                <w:szCs w:val="20"/>
              </w:rPr>
              <w:t>Конкурентоспособность производителя</w:t>
            </w:r>
          </w:p>
        </w:tc>
        <w:tc>
          <w:tcPr>
            <w:tcW w:w="1466" w:type="dxa"/>
            <w:shd w:val="clear" w:color="auto" w:fill="auto"/>
            <w:vAlign w:val="center"/>
          </w:tcPr>
          <w:p w14:paraId="54BFCFF0" w14:textId="77777777" w:rsidR="00CB4DE4" w:rsidRPr="00540609" w:rsidRDefault="00CB4DE4" w:rsidP="00F2587F">
            <w:pPr>
              <w:pStyle w:val="afffffc"/>
              <w:jc w:val="center"/>
            </w:pPr>
            <w:r w:rsidRPr="00540609">
              <w:t>1,02</w:t>
            </w:r>
          </w:p>
        </w:tc>
        <w:tc>
          <w:tcPr>
            <w:tcW w:w="1418" w:type="dxa"/>
            <w:shd w:val="clear" w:color="auto" w:fill="auto"/>
            <w:vAlign w:val="center"/>
          </w:tcPr>
          <w:p w14:paraId="5D9911A9" w14:textId="77777777" w:rsidR="00CB4DE4" w:rsidRPr="00540609" w:rsidRDefault="00CB4DE4" w:rsidP="00F2587F">
            <w:pPr>
              <w:pStyle w:val="afffffc"/>
              <w:jc w:val="center"/>
            </w:pPr>
            <w:r w:rsidRPr="00540609">
              <w:t>0,9614</w:t>
            </w:r>
          </w:p>
        </w:tc>
        <w:tc>
          <w:tcPr>
            <w:tcW w:w="1417" w:type="dxa"/>
            <w:shd w:val="clear" w:color="auto" w:fill="auto"/>
            <w:vAlign w:val="center"/>
          </w:tcPr>
          <w:p w14:paraId="54477AAD" w14:textId="77777777" w:rsidR="00CB4DE4" w:rsidRPr="00540609" w:rsidRDefault="00CB4DE4" w:rsidP="00F2587F">
            <w:pPr>
              <w:pStyle w:val="afffffc"/>
              <w:jc w:val="center"/>
            </w:pPr>
            <w:r w:rsidRPr="00540609">
              <w:t>1,0989</w:t>
            </w:r>
          </w:p>
        </w:tc>
      </w:tr>
      <w:tr w:rsidR="00CB4DE4" w:rsidRPr="00225858" w14:paraId="3F609AFC" w14:textId="77777777" w:rsidTr="00DB6F8C">
        <w:tc>
          <w:tcPr>
            <w:tcW w:w="5338" w:type="dxa"/>
            <w:shd w:val="clear" w:color="auto" w:fill="auto"/>
          </w:tcPr>
          <w:p w14:paraId="3355CCA4" w14:textId="77777777" w:rsidR="00CB4DE4" w:rsidRPr="00225858" w:rsidRDefault="00CB4DE4" w:rsidP="00F2587F">
            <w:pPr>
              <w:pStyle w:val="afffffc"/>
            </w:pPr>
            <w:r w:rsidRPr="00225858">
              <w:t>Доля продукции, сертифицированной на соответствие международным стандартам</w:t>
            </w:r>
          </w:p>
        </w:tc>
        <w:tc>
          <w:tcPr>
            <w:tcW w:w="1466" w:type="dxa"/>
            <w:shd w:val="clear" w:color="auto" w:fill="auto"/>
            <w:vAlign w:val="center"/>
          </w:tcPr>
          <w:p w14:paraId="7D988691" w14:textId="77777777" w:rsidR="00CB4DE4" w:rsidRPr="00540609" w:rsidRDefault="00CB4DE4" w:rsidP="00F2587F">
            <w:pPr>
              <w:pStyle w:val="afffffc"/>
              <w:jc w:val="center"/>
            </w:pPr>
            <w:r w:rsidRPr="00540609">
              <w:t>1</w:t>
            </w:r>
          </w:p>
        </w:tc>
        <w:tc>
          <w:tcPr>
            <w:tcW w:w="1418" w:type="dxa"/>
            <w:shd w:val="clear" w:color="auto" w:fill="auto"/>
            <w:vAlign w:val="center"/>
          </w:tcPr>
          <w:p w14:paraId="5F6F6475" w14:textId="77777777" w:rsidR="00CB4DE4" w:rsidRPr="00540609" w:rsidRDefault="00CB4DE4" w:rsidP="00F2587F">
            <w:pPr>
              <w:pStyle w:val="afffffc"/>
              <w:jc w:val="center"/>
            </w:pPr>
            <w:r w:rsidRPr="00540609">
              <w:t>1</w:t>
            </w:r>
          </w:p>
        </w:tc>
        <w:tc>
          <w:tcPr>
            <w:tcW w:w="1417" w:type="dxa"/>
            <w:shd w:val="clear" w:color="auto" w:fill="auto"/>
            <w:vAlign w:val="center"/>
          </w:tcPr>
          <w:p w14:paraId="4F6DB90A" w14:textId="77777777" w:rsidR="00CB4DE4" w:rsidRPr="00540609" w:rsidRDefault="00CB4DE4" w:rsidP="00F2587F">
            <w:pPr>
              <w:pStyle w:val="afffffc"/>
              <w:jc w:val="center"/>
            </w:pPr>
            <w:r w:rsidRPr="00540609">
              <w:t>1</w:t>
            </w:r>
          </w:p>
        </w:tc>
      </w:tr>
      <w:tr w:rsidR="00CB4DE4" w:rsidRPr="00225858" w14:paraId="3C573C45" w14:textId="77777777" w:rsidTr="00DB6F8C">
        <w:tc>
          <w:tcPr>
            <w:tcW w:w="5338" w:type="dxa"/>
            <w:shd w:val="clear" w:color="auto" w:fill="auto"/>
          </w:tcPr>
          <w:p w14:paraId="78269407" w14:textId="77777777" w:rsidR="00CB4DE4" w:rsidRPr="00225858" w:rsidRDefault="00CB4DE4" w:rsidP="00F2587F">
            <w:pPr>
              <w:pStyle w:val="afffffc"/>
              <w:rPr>
                <w:rFonts w:eastAsia="Times New Roman"/>
                <w:szCs w:val="20"/>
              </w:rPr>
            </w:pPr>
            <w:r w:rsidRPr="00225858">
              <w:rPr>
                <w:rFonts w:eastAsia="Times New Roman"/>
                <w:szCs w:val="20"/>
              </w:rPr>
              <w:t>Доля инновационной продукции</w:t>
            </w:r>
          </w:p>
        </w:tc>
        <w:tc>
          <w:tcPr>
            <w:tcW w:w="1466" w:type="dxa"/>
            <w:shd w:val="clear" w:color="auto" w:fill="auto"/>
            <w:vAlign w:val="center"/>
          </w:tcPr>
          <w:p w14:paraId="7B09D29D" w14:textId="77777777" w:rsidR="00CB4DE4" w:rsidRPr="00540609" w:rsidRDefault="00CB4DE4" w:rsidP="00F2587F">
            <w:pPr>
              <w:pStyle w:val="afffffc"/>
              <w:jc w:val="center"/>
            </w:pPr>
            <w:r w:rsidRPr="00540609">
              <w:t>0,077</w:t>
            </w:r>
          </w:p>
        </w:tc>
        <w:tc>
          <w:tcPr>
            <w:tcW w:w="1418" w:type="dxa"/>
            <w:shd w:val="clear" w:color="auto" w:fill="auto"/>
            <w:vAlign w:val="center"/>
          </w:tcPr>
          <w:p w14:paraId="42E1DDD3" w14:textId="77777777" w:rsidR="00CB4DE4" w:rsidRPr="00540609" w:rsidRDefault="00CB4DE4" w:rsidP="00F2587F">
            <w:pPr>
              <w:pStyle w:val="afffffc"/>
              <w:jc w:val="center"/>
            </w:pPr>
            <w:r w:rsidRPr="00540609">
              <w:t>0,077</w:t>
            </w:r>
          </w:p>
        </w:tc>
        <w:tc>
          <w:tcPr>
            <w:tcW w:w="1417" w:type="dxa"/>
            <w:shd w:val="clear" w:color="auto" w:fill="auto"/>
            <w:vAlign w:val="center"/>
          </w:tcPr>
          <w:p w14:paraId="6E07CD2D" w14:textId="77777777" w:rsidR="00CB4DE4" w:rsidRPr="00540609" w:rsidRDefault="00CB4DE4" w:rsidP="00F2587F">
            <w:pPr>
              <w:pStyle w:val="afffffc"/>
              <w:jc w:val="center"/>
            </w:pPr>
            <w:r w:rsidRPr="00540609">
              <w:t>0,077</w:t>
            </w:r>
          </w:p>
        </w:tc>
      </w:tr>
      <w:tr w:rsidR="00CB4DE4" w:rsidRPr="00225858" w14:paraId="10B7C80A" w14:textId="77777777" w:rsidTr="00DB6F8C">
        <w:tc>
          <w:tcPr>
            <w:tcW w:w="5338" w:type="dxa"/>
            <w:shd w:val="clear" w:color="auto" w:fill="auto"/>
          </w:tcPr>
          <w:p w14:paraId="79B005E5" w14:textId="77777777" w:rsidR="00CB4DE4" w:rsidRPr="00225858" w:rsidRDefault="00CB4DE4" w:rsidP="00F2587F">
            <w:pPr>
              <w:pStyle w:val="afffffc"/>
              <w:rPr>
                <w:rFonts w:eastAsia="Times New Roman"/>
                <w:szCs w:val="20"/>
              </w:rPr>
            </w:pPr>
            <w:r w:rsidRPr="00225858">
              <w:rPr>
                <w:rFonts w:eastAsia="Times New Roman"/>
                <w:szCs w:val="20"/>
              </w:rPr>
              <w:t>Доля продукции, поставляемой в страны дальнего зарубежья</w:t>
            </w:r>
          </w:p>
        </w:tc>
        <w:tc>
          <w:tcPr>
            <w:tcW w:w="1466" w:type="dxa"/>
            <w:shd w:val="clear" w:color="auto" w:fill="auto"/>
            <w:vAlign w:val="center"/>
          </w:tcPr>
          <w:p w14:paraId="70DF126E" w14:textId="77777777" w:rsidR="00CB4DE4" w:rsidRPr="00540609" w:rsidRDefault="00CB4DE4" w:rsidP="00F2587F">
            <w:pPr>
              <w:pStyle w:val="afffffc"/>
              <w:jc w:val="center"/>
            </w:pPr>
            <w:r w:rsidRPr="00540609">
              <w:t>0,0031</w:t>
            </w:r>
          </w:p>
        </w:tc>
        <w:tc>
          <w:tcPr>
            <w:tcW w:w="1418" w:type="dxa"/>
            <w:shd w:val="clear" w:color="auto" w:fill="auto"/>
            <w:vAlign w:val="center"/>
          </w:tcPr>
          <w:p w14:paraId="38D30A0F" w14:textId="77777777" w:rsidR="00CB4DE4" w:rsidRPr="00540609" w:rsidRDefault="00CB4DE4" w:rsidP="00F2587F">
            <w:pPr>
              <w:pStyle w:val="afffffc"/>
              <w:jc w:val="center"/>
            </w:pPr>
            <w:r w:rsidRPr="00540609">
              <w:t>0,0061</w:t>
            </w:r>
          </w:p>
        </w:tc>
        <w:tc>
          <w:tcPr>
            <w:tcW w:w="1417" w:type="dxa"/>
            <w:shd w:val="clear" w:color="auto" w:fill="auto"/>
            <w:vAlign w:val="center"/>
          </w:tcPr>
          <w:p w14:paraId="1335C448" w14:textId="77777777" w:rsidR="00CB4DE4" w:rsidRPr="00540609" w:rsidRDefault="00CB4DE4" w:rsidP="00F2587F">
            <w:pPr>
              <w:pStyle w:val="afffffc"/>
              <w:jc w:val="center"/>
            </w:pPr>
            <w:r w:rsidRPr="00540609">
              <w:t>0,0021</w:t>
            </w:r>
          </w:p>
        </w:tc>
      </w:tr>
    </w:tbl>
    <w:p w14:paraId="7581DEDA" w14:textId="77777777" w:rsidR="00CB4DE4" w:rsidRDefault="00CB4DE4" w:rsidP="00CB4DE4">
      <w:pPr>
        <w:ind w:firstLine="567"/>
        <w:rPr>
          <w:b/>
          <w:sz w:val="26"/>
          <w:szCs w:val="26"/>
        </w:rPr>
      </w:pPr>
    </w:p>
    <w:p w14:paraId="124F4C61" w14:textId="77777777" w:rsidR="00CB4DE4" w:rsidRDefault="00CB4DE4" w:rsidP="00CB4DE4">
      <w:pPr>
        <w:ind w:firstLine="708"/>
      </w:pPr>
      <w:r>
        <w:t>Вычислим обобщенную характеристику экспортного потенциала предприятия, используя формулу (1</w:t>
      </w:r>
      <w:r w:rsidR="00196A31">
        <w:t>):</w:t>
      </w:r>
      <w:r>
        <w:t xml:space="preserve"> </w:t>
      </w:r>
    </w:p>
    <w:p w14:paraId="0731F065" w14:textId="77777777" w:rsidR="00196A31" w:rsidRDefault="00196A31" w:rsidP="00CB4DE4">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53"/>
        <w:gridCol w:w="3148"/>
      </w:tblGrid>
      <w:tr w:rsidR="00196A31" w14:paraId="5721B5B4" w14:textId="77777777" w:rsidTr="00196A31">
        <w:tc>
          <w:tcPr>
            <w:tcW w:w="3353" w:type="dxa"/>
            <w:shd w:val="clear" w:color="auto" w:fill="auto"/>
          </w:tcPr>
          <w:p w14:paraId="21E00D4A" w14:textId="77777777" w:rsidR="00196A31" w:rsidRPr="00225858" w:rsidRDefault="00196A31" w:rsidP="00D96294">
            <w:pPr>
              <w:widowControl w:val="0"/>
              <w:rPr>
                <w:rFonts w:eastAsia="Times New Roman"/>
              </w:rPr>
            </w:pPr>
            <w:r w:rsidRPr="00225858">
              <w:rPr>
                <w:rFonts w:eastAsia="Times New Roman"/>
              </w:rPr>
              <w:t xml:space="preserve">2014: </w:t>
            </w:r>
            <w:r w:rsidRPr="00225858">
              <w:rPr>
                <w:rFonts w:eastAsia="Times New Roman"/>
                <w:i/>
                <w:lang w:val="de-DE"/>
              </w:rPr>
              <w:t>a</w:t>
            </w:r>
            <w:r w:rsidRPr="00225858">
              <w:rPr>
                <w:rFonts w:eastAsia="Times New Roman"/>
                <w:vertAlign w:val="subscript"/>
              </w:rPr>
              <w:t>2014</w:t>
            </w:r>
            <w:r w:rsidRPr="00225858">
              <w:rPr>
                <w:rFonts w:eastAsia="Times New Roman"/>
              </w:rPr>
              <w:t xml:space="preserve"> </w:t>
            </w:r>
            <w:r>
              <w:rPr>
                <w:rFonts w:eastAsia="Times New Roman"/>
              </w:rPr>
              <w:t>= 1,74</w:t>
            </w:r>
            <w:r w:rsidRPr="00225858">
              <w:rPr>
                <w:rFonts w:eastAsia="Times New Roman"/>
              </w:rPr>
              <w:t xml:space="preserve">                              </w:t>
            </w:r>
          </w:p>
        </w:tc>
        <w:tc>
          <w:tcPr>
            <w:tcW w:w="3353" w:type="dxa"/>
            <w:shd w:val="clear" w:color="auto" w:fill="auto"/>
          </w:tcPr>
          <w:p w14:paraId="2B6A8502" w14:textId="77777777" w:rsidR="00196A31" w:rsidRPr="00225858" w:rsidRDefault="00196A31" w:rsidP="00D96294">
            <w:pPr>
              <w:widowControl w:val="0"/>
              <w:rPr>
                <w:rFonts w:eastAsia="Times New Roman"/>
              </w:rPr>
            </w:pPr>
            <w:r w:rsidRPr="00225858">
              <w:rPr>
                <w:rFonts w:eastAsia="Times New Roman"/>
              </w:rPr>
              <w:t xml:space="preserve">2015: </w:t>
            </w:r>
            <w:r w:rsidRPr="00225858">
              <w:rPr>
                <w:rFonts w:eastAsia="Times New Roman"/>
                <w:i/>
                <w:lang w:val="de-DE"/>
              </w:rPr>
              <w:t>a</w:t>
            </w:r>
            <w:r w:rsidRPr="00225858">
              <w:rPr>
                <w:rFonts w:eastAsia="Times New Roman"/>
                <w:vertAlign w:val="subscript"/>
              </w:rPr>
              <w:t>2015</w:t>
            </w:r>
            <w:r w:rsidRPr="00225858">
              <w:rPr>
                <w:rFonts w:eastAsia="Times New Roman"/>
              </w:rPr>
              <w:t xml:space="preserve"> = 1,36</w:t>
            </w:r>
          </w:p>
        </w:tc>
        <w:tc>
          <w:tcPr>
            <w:tcW w:w="3148" w:type="dxa"/>
          </w:tcPr>
          <w:p w14:paraId="307D6F40" w14:textId="77777777" w:rsidR="00196A31" w:rsidRPr="00225858" w:rsidRDefault="00196A31" w:rsidP="00D96294">
            <w:pPr>
              <w:widowControl w:val="0"/>
              <w:rPr>
                <w:rFonts w:eastAsia="Times New Roman"/>
              </w:rPr>
            </w:pPr>
            <w:r w:rsidRPr="00225858">
              <w:rPr>
                <w:rFonts w:eastAsia="Times New Roman"/>
              </w:rPr>
              <w:t xml:space="preserve">2016: </w:t>
            </w:r>
            <w:r w:rsidRPr="00225858">
              <w:rPr>
                <w:rFonts w:eastAsia="Times New Roman"/>
                <w:i/>
                <w:lang w:val="de-DE"/>
              </w:rPr>
              <w:t>a</w:t>
            </w:r>
            <w:r w:rsidRPr="00225858">
              <w:rPr>
                <w:rFonts w:eastAsia="Times New Roman"/>
                <w:vertAlign w:val="subscript"/>
              </w:rPr>
              <w:t>2016</w:t>
            </w:r>
            <w:r>
              <w:rPr>
                <w:rFonts w:eastAsia="Times New Roman"/>
              </w:rPr>
              <w:t xml:space="preserve"> = 1,72</w:t>
            </w:r>
          </w:p>
        </w:tc>
      </w:tr>
    </w:tbl>
    <w:p w14:paraId="434490DC" w14:textId="77777777" w:rsidR="00196A31" w:rsidRDefault="00196A31" w:rsidP="00CB4DE4"/>
    <w:p w14:paraId="387612ED" w14:textId="77777777" w:rsidR="00CB4DE4" w:rsidRPr="002D77A9" w:rsidRDefault="00CB4DE4" w:rsidP="00196A31">
      <w:r>
        <w:t>Далее совместим математические исчисления с методом экспертных оценок и применим формулу (2</w:t>
      </w:r>
      <w:r w:rsidR="00196A31">
        <w:t>).</w:t>
      </w:r>
      <w:r>
        <w:t xml:space="preserve"> </w:t>
      </w:r>
    </w:p>
    <w:p w14:paraId="24C0E11F" w14:textId="77777777" w:rsidR="00DB6F8C" w:rsidRDefault="00CB4DE4" w:rsidP="00DB6F8C">
      <w:pPr>
        <w:rPr>
          <w:szCs w:val="28"/>
        </w:rPr>
      </w:pPr>
      <w:r>
        <w:rPr>
          <w:szCs w:val="28"/>
        </w:rPr>
        <w:t>На ОАО «Молочная компания Новогрудские Дары» были опрошены специалисты отдела внешнеэкономической деятельности, по результатам опроса были даны оценки выше перечисленным показателям. Результаты опроса представлены в таблице 2.</w:t>
      </w:r>
    </w:p>
    <w:p w14:paraId="16891FA1" w14:textId="77777777" w:rsidR="00F926EE" w:rsidRDefault="00F926EE" w:rsidP="00DB6F8C">
      <w:pPr>
        <w:rPr>
          <w:szCs w:val="28"/>
        </w:rPr>
      </w:pPr>
    </w:p>
    <w:p w14:paraId="258F3443" w14:textId="77777777" w:rsidR="00DB6F8C" w:rsidRDefault="00CB4DE4" w:rsidP="00DB6F8C">
      <w:pPr>
        <w:ind w:firstLine="567"/>
        <w:rPr>
          <w:sz w:val="20"/>
          <w:szCs w:val="20"/>
        </w:rPr>
      </w:pPr>
      <w:r w:rsidRPr="00540609">
        <w:rPr>
          <w:sz w:val="20"/>
          <w:szCs w:val="20"/>
        </w:rPr>
        <w:t xml:space="preserve">Таблица </w:t>
      </w:r>
      <w:r>
        <w:rPr>
          <w:sz w:val="20"/>
          <w:szCs w:val="20"/>
        </w:rPr>
        <w:t>2</w:t>
      </w:r>
      <w:r w:rsidRPr="00540609">
        <w:rPr>
          <w:sz w:val="20"/>
          <w:szCs w:val="20"/>
        </w:rPr>
        <w:t xml:space="preserve">. </w:t>
      </w:r>
      <w:r>
        <w:rPr>
          <w:sz w:val="20"/>
          <w:szCs w:val="20"/>
        </w:rPr>
        <w:t xml:space="preserve"> </w:t>
      </w:r>
      <w:r w:rsidRPr="00540609">
        <w:rPr>
          <w:sz w:val="20"/>
          <w:szCs w:val="20"/>
        </w:rPr>
        <w:t>Показатели для оц</w:t>
      </w:r>
      <w:r>
        <w:rPr>
          <w:sz w:val="20"/>
          <w:szCs w:val="20"/>
        </w:rPr>
        <w:t xml:space="preserve">енки экспортного потенциала ОАО </w:t>
      </w:r>
      <w:r w:rsidRPr="00540609">
        <w:rPr>
          <w:sz w:val="20"/>
          <w:szCs w:val="20"/>
        </w:rPr>
        <w:t>«Молочная компания Новогрудские</w:t>
      </w:r>
    </w:p>
    <w:p w14:paraId="01D4C0D7" w14:textId="77777777" w:rsidR="00CB4DE4" w:rsidRDefault="00CB4DE4" w:rsidP="00DB6F8C">
      <w:pPr>
        <w:ind w:firstLine="567"/>
        <w:rPr>
          <w:sz w:val="20"/>
          <w:szCs w:val="20"/>
        </w:rPr>
      </w:pPr>
      <w:r w:rsidRPr="00540609">
        <w:rPr>
          <w:sz w:val="20"/>
          <w:szCs w:val="20"/>
        </w:rPr>
        <w:t>Дары»</w:t>
      </w:r>
    </w:p>
    <w:p w14:paraId="59F6AB0E" w14:textId="77777777" w:rsidR="00CB4DE4" w:rsidRPr="00BA30DF" w:rsidRDefault="00CB4DE4" w:rsidP="00CB4DE4">
      <w:pPr>
        <w:pStyle w:val="afffffa"/>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CB4DE4" w:rsidRPr="00540609" w14:paraId="22364464" w14:textId="77777777" w:rsidTr="00D96294">
        <w:tc>
          <w:tcPr>
            <w:tcW w:w="7371" w:type="dxa"/>
            <w:shd w:val="clear" w:color="auto" w:fill="auto"/>
            <w:vAlign w:val="center"/>
          </w:tcPr>
          <w:p w14:paraId="670D25B5" w14:textId="77777777" w:rsidR="00CB4DE4" w:rsidRPr="00540609" w:rsidRDefault="00CB4DE4" w:rsidP="00D96294">
            <w:pPr>
              <w:pStyle w:val="afffffff0"/>
              <w:rPr>
                <w:lang w:eastAsia="ru-RU"/>
              </w:rPr>
            </w:pPr>
            <w:r w:rsidRPr="00540609">
              <w:rPr>
                <w:lang w:eastAsia="ru-RU"/>
              </w:rPr>
              <w:t>Показатели</w:t>
            </w:r>
          </w:p>
        </w:tc>
        <w:tc>
          <w:tcPr>
            <w:tcW w:w="2268" w:type="dxa"/>
            <w:shd w:val="clear" w:color="auto" w:fill="auto"/>
          </w:tcPr>
          <w:p w14:paraId="7E6C77A1" w14:textId="77777777" w:rsidR="00CB4DE4" w:rsidRPr="00540609" w:rsidRDefault="00CB4DE4" w:rsidP="00D96294">
            <w:pPr>
              <w:widowControl w:val="0"/>
              <w:ind w:left="-57" w:right="-57" w:firstLine="0"/>
              <w:jc w:val="center"/>
              <w:rPr>
                <w:rFonts w:eastAsia="Times New Roman"/>
                <w:sz w:val="20"/>
                <w:szCs w:val="20"/>
                <w:lang w:eastAsia="ru-RU"/>
              </w:rPr>
            </w:pPr>
            <w:r w:rsidRPr="00540609">
              <w:rPr>
                <w:rFonts w:eastAsia="Times New Roman"/>
                <w:sz w:val="20"/>
                <w:szCs w:val="20"/>
                <w:lang w:eastAsia="ru-RU"/>
              </w:rPr>
              <w:t>Экспертная оценка значимости показателя*</w:t>
            </w:r>
          </w:p>
        </w:tc>
      </w:tr>
      <w:tr w:rsidR="00CB4DE4" w:rsidRPr="00540609" w14:paraId="560CDEFF" w14:textId="77777777" w:rsidTr="00D96294">
        <w:tc>
          <w:tcPr>
            <w:tcW w:w="7371" w:type="dxa"/>
            <w:shd w:val="clear" w:color="auto" w:fill="auto"/>
          </w:tcPr>
          <w:p w14:paraId="16EA6F32" w14:textId="77777777" w:rsidR="00CB4DE4" w:rsidRPr="00540609" w:rsidRDefault="00CB4DE4" w:rsidP="00D96294">
            <w:pPr>
              <w:pStyle w:val="afffffc"/>
              <w:rPr>
                <w:lang w:eastAsia="ru-RU"/>
              </w:rPr>
            </w:pPr>
            <w:r w:rsidRPr="00540609">
              <w:rPr>
                <w:lang w:eastAsia="ru-RU"/>
              </w:rPr>
              <w:t>Эффективность производства экспортной продукции</w:t>
            </w:r>
          </w:p>
        </w:tc>
        <w:tc>
          <w:tcPr>
            <w:tcW w:w="2268" w:type="dxa"/>
            <w:shd w:val="clear" w:color="auto" w:fill="auto"/>
            <w:vAlign w:val="center"/>
          </w:tcPr>
          <w:p w14:paraId="3AB893DA" w14:textId="77777777" w:rsidR="00CB4DE4" w:rsidRPr="00540609" w:rsidRDefault="00CB4DE4" w:rsidP="00F2587F">
            <w:pPr>
              <w:pStyle w:val="afffffc"/>
              <w:jc w:val="center"/>
              <w:rPr>
                <w:lang w:eastAsia="ru-RU"/>
              </w:rPr>
            </w:pPr>
            <w:r w:rsidRPr="00540609">
              <w:rPr>
                <w:lang w:eastAsia="ru-RU"/>
              </w:rPr>
              <w:t>7</w:t>
            </w:r>
          </w:p>
        </w:tc>
      </w:tr>
      <w:tr w:rsidR="00CB4DE4" w:rsidRPr="00540609" w14:paraId="56615C7E" w14:textId="77777777" w:rsidTr="00D96294">
        <w:tc>
          <w:tcPr>
            <w:tcW w:w="7371" w:type="dxa"/>
            <w:shd w:val="clear" w:color="auto" w:fill="auto"/>
          </w:tcPr>
          <w:p w14:paraId="46D3BD72" w14:textId="77777777" w:rsidR="00CB4DE4" w:rsidRPr="00540609" w:rsidRDefault="00CB4DE4" w:rsidP="00D96294">
            <w:pPr>
              <w:pStyle w:val="afffffc"/>
              <w:rPr>
                <w:lang w:eastAsia="ru-RU"/>
              </w:rPr>
            </w:pPr>
            <w:r w:rsidRPr="00540609">
              <w:rPr>
                <w:lang w:eastAsia="ru-RU"/>
              </w:rPr>
              <w:t>Удельный вес прибыли от экспорта в общем объёме прибыли предприятия-экспортёра</w:t>
            </w:r>
          </w:p>
        </w:tc>
        <w:tc>
          <w:tcPr>
            <w:tcW w:w="2268" w:type="dxa"/>
            <w:shd w:val="clear" w:color="auto" w:fill="auto"/>
            <w:vAlign w:val="center"/>
          </w:tcPr>
          <w:p w14:paraId="44178BF7" w14:textId="77777777" w:rsidR="00CB4DE4" w:rsidRPr="00540609" w:rsidRDefault="00CB4DE4" w:rsidP="00F2587F">
            <w:pPr>
              <w:pStyle w:val="afffffc"/>
              <w:jc w:val="center"/>
              <w:rPr>
                <w:lang w:eastAsia="ru-RU"/>
              </w:rPr>
            </w:pPr>
            <w:r w:rsidRPr="00540609">
              <w:rPr>
                <w:lang w:eastAsia="ru-RU"/>
              </w:rPr>
              <w:t>2</w:t>
            </w:r>
          </w:p>
        </w:tc>
      </w:tr>
      <w:tr w:rsidR="00CB4DE4" w:rsidRPr="00540609" w14:paraId="376FCA40" w14:textId="77777777" w:rsidTr="00D96294">
        <w:tc>
          <w:tcPr>
            <w:tcW w:w="7371" w:type="dxa"/>
            <w:shd w:val="clear" w:color="auto" w:fill="auto"/>
          </w:tcPr>
          <w:p w14:paraId="70263ED6" w14:textId="77777777" w:rsidR="00CB4DE4" w:rsidRPr="00540609" w:rsidRDefault="00CB4DE4" w:rsidP="00D96294">
            <w:pPr>
              <w:pStyle w:val="afffffc"/>
              <w:rPr>
                <w:lang w:eastAsia="ru-RU"/>
              </w:rPr>
            </w:pPr>
            <w:r w:rsidRPr="00540609">
              <w:rPr>
                <w:lang w:eastAsia="ru-RU"/>
              </w:rPr>
              <w:t>Рентабельность экспортных продаж</w:t>
            </w:r>
          </w:p>
        </w:tc>
        <w:tc>
          <w:tcPr>
            <w:tcW w:w="2268" w:type="dxa"/>
            <w:shd w:val="clear" w:color="auto" w:fill="auto"/>
            <w:vAlign w:val="center"/>
          </w:tcPr>
          <w:p w14:paraId="06459B9F" w14:textId="77777777" w:rsidR="00CB4DE4" w:rsidRPr="00540609" w:rsidRDefault="00CB4DE4" w:rsidP="00F2587F">
            <w:pPr>
              <w:pStyle w:val="afffffc"/>
              <w:jc w:val="center"/>
              <w:rPr>
                <w:lang w:eastAsia="ru-RU"/>
              </w:rPr>
            </w:pPr>
            <w:r w:rsidRPr="00540609">
              <w:rPr>
                <w:lang w:eastAsia="ru-RU"/>
              </w:rPr>
              <w:t>8</w:t>
            </w:r>
          </w:p>
        </w:tc>
      </w:tr>
      <w:tr w:rsidR="00CB4DE4" w:rsidRPr="00540609" w14:paraId="2B50F25A" w14:textId="77777777" w:rsidTr="00D96294">
        <w:tc>
          <w:tcPr>
            <w:tcW w:w="7371" w:type="dxa"/>
            <w:shd w:val="clear" w:color="auto" w:fill="auto"/>
          </w:tcPr>
          <w:p w14:paraId="56AEC886" w14:textId="77777777" w:rsidR="00CB4DE4" w:rsidRPr="00540609" w:rsidRDefault="00CB4DE4" w:rsidP="00D96294">
            <w:pPr>
              <w:pStyle w:val="afffffc"/>
              <w:rPr>
                <w:lang w:eastAsia="ru-RU"/>
              </w:rPr>
            </w:pPr>
            <w:r w:rsidRPr="00540609">
              <w:rPr>
                <w:lang w:eastAsia="ru-RU"/>
              </w:rPr>
              <w:t xml:space="preserve">Удельный вес экспорта в общем объёме реализации продукции предприятия </w:t>
            </w:r>
          </w:p>
        </w:tc>
        <w:tc>
          <w:tcPr>
            <w:tcW w:w="2268" w:type="dxa"/>
            <w:shd w:val="clear" w:color="auto" w:fill="auto"/>
            <w:vAlign w:val="center"/>
          </w:tcPr>
          <w:p w14:paraId="0A4F9D44" w14:textId="77777777" w:rsidR="00CB4DE4" w:rsidRPr="00540609" w:rsidRDefault="00CB4DE4" w:rsidP="00F2587F">
            <w:pPr>
              <w:pStyle w:val="afffffc"/>
              <w:jc w:val="center"/>
              <w:rPr>
                <w:lang w:eastAsia="ru-RU"/>
              </w:rPr>
            </w:pPr>
            <w:r w:rsidRPr="00540609">
              <w:rPr>
                <w:lang w:eastAsia="ru-RU"/>
              </w:rPr>
              <w:t>3</w:t>
            </w:r>
          </w:p>
        </w:tc>
      </w:tr>
      <w:tr w:rsidR="00CB4DE4" w:rsidRPr="00540609" w14:paraId="70896B7D" w14:textId="77777777" w:rsidTr="00D96294">
        <w:tc>
          <w:tcPr>
            <w:tcW w:w="7371" w:type="dxa"/>
            <w:shd w:val="clear" w:color="auto" w:fill="auto"/>
          </w:tcPr>
          <w:p w14:paraId="5B6E2675" w14:textId="77777777" w:rsidR="00CB4DE4" w:rsidRPr="00540609" w:rsidRDefault="00CB4DE4" w:rsidP="00D96294">
            <w:pPr>
              <w:pStyle w:val="afffffc"/>
              <w:rPr>
                <w:lang w:eastAsia="ru-RU"/>
              </w:rPr>
            </w:pPr>
            <w:r w:rsidRPr="00540609">
              <w:rPr>
                <w:lang w:eastAsia="ru-RU"/>
              </w:rPr>
              <w:t>Конкурентоспособность производителя</w:t>
            </w:r>
          </w:p>
        </w:tc>
        <w:tc>
          <w:tcPr>
            <w:tcW w:w="2268" w:type="dxa"/>
            <w:shd w:val="clear" w:color="auto" w:fill="auto"/>
            <w:vAlign w:val="center"/>
          </w:tcPr>
          <w:p w14:paraId="2BC64673" w14:textId="77777777" w:rsidR="00CB4DE4" w:rsidRPr="00540609" w:rsidRDefault="00CB4DE4" w:rsidP="00F2587F">
            <w:pPr>
              <w:pStyle w:val="afffffc"/>
              <w:jc w:val="center"/>
              <w:rPr>
                <w:lang w:eastAsia="ru-RU"/>
              </w:rPr>
            </w:pPr>
            <w:r w:rsidRPr="00540609">
              <w:rPr>
                <w:lang w:eastAsia="ru-RU"/>
              </w:rPr>
              <w:t>6</w:t>
            </w:r>
          </w:p>
        </w:tc>
      </w:tr>
      <w:tr w:rsidR="00CB4DE4" w:rsidRPr="00540609" w14:paraId="34ED5C65" w14:textId="77777777" w:rsidTr="00D96294">
        <w:tc>
          <w:tcPr>
            <w:tcW w:w="7371" w:type="dxa"/>
            <w:shd w:val="clear" w:color="auto" w:fill="auto"/>
          </w:tcPr>
          <w:p w14:paraId="62ED7FB6" w14:textId="77777777" w:rsidR="00CB4DE4" w:rsidRPr="00540609" w:rsidRDefault="00CB4DE4" w:rsidP="00D96294">
            <w:pPr>
              <w:pStyle w:val="afffffc"/>
              <w:rPr>
                <w:lang w:eastAsia="ru-RU"/>
              </w:rPr>
            </w:pPr>
            <w:r w:rsidRPr="00540609">
              <w:rPr>
                <w:lang w:eastAsia="ru-RU"/>
              </w:rPr>
              <w:t>Доля продукции, сертифицированной на соответствие международным стандартам</w:t>
            </w:r>
          </w:p>
        </w:tc>
        <w:tc>
          <w:tcPr>
            <w:tcW w:w="2268" w:type="dxa"/>
            <w:shd w:val="clear" w:color="auto" w:fill="auto"/>
            <w:vAlign w:val="center"/>
          </w:tcPr>
          <w:p w14:paraId="4C495922" w14:textId="77777777" w:rsidR="00CB4DE4" w:rsidRPr="00540609" w:rsidRDefault="00CB4DE4" w:rsidP="00F2587F">
            <w:pPr>
              <w:pStyle w:val="afffffc"/>
              <w:jc w:val="center"/>
              <w:rPr>
                <w:lang w:eastAsia="ru-RU"/>
              </w:rPr>
            </w:pPr>
            <w:r w:rsidRPr="00540609">
              <w:rPr>
                <w:lang w:eastAsia="ru-RU"/>
              </w:rPr>
              <w:t>4</w:t>
            </w:r>
          </w:p>
        </w:tc>
      </w:tr>
      <w:tr w:rsidR="00CB4DE4" w:rsidRPr="00540609" w14:paraId="5D2D90F0" w14:textId="77777777" w:rsidTr="00D96294">
        <w:tc>
          <w:tcPr>
            <w:tcW w:w="7371" w:type="dxa"/>
            <w:shd w:val="clear" w:color="auto" w:fill="auto"/>
          </w:tcPr>
          <w:p w14:paraId="10FE6FE0" w14:textId="77777777" w:rsidR="00CB4DE4" w:rsidRPr="00540609" w:rsidRDefault="00CB4DE4" w:rsidP="00D96294">
            <w:pPr>
              <w:pStyle w:val="afffffc"/>
              <w:rPr>
                <w:lang w:eastAsia="ru-RU"/>
              </w:rPr>
            </w:pPr>
            <w:r w:rsidRPr="00540609">
              <w:rPr>
                <w:lang w:eastAsia="ru-RU"/>
              </w:rPr>
              <w:t>Доля инновационной продукции</w:t>
            </w:r>
          </w:p>
        </w:tc>
        <w:tc>
          <w:tcPr>
            <w:tcW w:w="2268" w:type="dxa"/>
            <w:shd w:val="clear" w:color="auto" w:fill="auto"/>
            <w:vAlign w:val="center"/>
          </w:tcPr>
          <w:p w14:paraId="0C16AE68" w14:textId="77777777" w:rsidR="00CB4DE4" w:rsidRPr="00540609" w:rsidRDefault="00CB4DE4" w:rsidP="00F2587F">
            <w:pPr>
              <w:pStyle w:val="afffffc"/>
              <w:jc w:val="center"/>
              <w:rPr>
                <w:lang w:eastAsia="ru-RU"/>
              </w:rPr>
            </w:pPr>
            <w:r w:rsidRPr="00540609">
              <w:rPr>
                <w:lang w:eastAsia="ru-RU"/>
              </w:rPr>
              <w:t>5</w:t>
            </w:r>
          </w:p>
        </w:tc>
      </w:tr>
      <w:tr w:rsidR="00CB4DE4" w:rsidRPr="00540609" w14:paraId="393C37BE" w14:textId="77777777" w:rsidTr="00D96294">
        <w:tc>
          <w:tcPr>
            <w:tcW w:w="7371" w:type="dxa"/>
            <w:shd w:val="clear" w:color="auto" w:fill="auto"/>
          </w:tcPr>
          <w:p w14:paraId="381E3A21" w14:textId="77777777" w:rsidR="00CB4DE4" w:rsidRPr="00540609" w:rsidRDefault="00CB4DE4" w:rsidP="00D96294">
            <w:pPr>
              <w:pStyle w:val="afffffc"/>
              <w:rPr>
                <w:lang w:eastAsia="ru-RU"/>
              </w:rPr>
            </w:pPr>
            <w:r w:rsidRPr="00540609">
              <w:rPr>
                <w:lang w:eastAsia="ru-RU"/>
              </w:rPr>
              <w:t>Доля продукции, поставляемой в страны дальнего зарубежья</w:t>
            </w:r>
          </w:p>
        </w:tc>
        <w:tc>
          <w:tcPr>
            <w:tcW w:w="2268" w:type="dxa"/>
            <w:shd w:val="clear" w:color="auto" w:fill="auto"/>
            <w:vAlign w:val="center"/>
          </w:tcPr>
          <w:p w14:paraId="7AA8CFE3" w14:textId="77777777" w:rsidR="00CB4DE4" w:rsidRPr="00540609" w:rsidRDefault="00CB4DE4" w:rsidP="00F2587F">
            <w:pPr>
              <w:pStyle w:val="afffffc"/>
              <w:jc w:val="center"/>
              <w:rPr>
                <w:lang w:eastAsia="ru-RU"/>
              </w:rPr>
            </w:pPr>
            <w:r w:rsidRPr="00540609">
              <w:rPr>
                <w:lang w:eastAsia="ru-RU"/>
              </w:rPr>
              <w:t>1</w:t>
            </w:r>
          </w:p>
        </w:tc>
      </w:tr>
    </w:tbl>
    <w:p w14:paraId="56334CAA" w14:textId="77777777" w:rsidR="00CB4DE4" w:rsidRPr="00540609" w:rsidRDefault="00CB4DE4" w:rsidP="00CB4DE4">
      <w:pPr>
        <w:ind w:firstLine="0"/>
        <w:rPr>
          <w:sz w:val="20"/>
          <w:szCs w:val="20"/>
        </w:rPr>
      </w:pPr>
      <w:r w:rsidRPr="00540609">
        <w:rPr>
          <w:sz w:val="20"/>
          <w:szCs w:val="20"/>
          <w:lang w:eastAsia="ru-RU"/>
        </w:rPr>
        <w:t>*«1» – наименее значим, «8» – наиболее значим</w:t>
      </w:r>
    </w:p>
    <w:p w14:paraId="0910EB08" w14:textId="77777777" w:rsidR="00CB4DE4" w:rsidRDefault="00CB4DE4" w:rsidP="00DB6F8C"/>
    <w:p w14:paraId="69153A24" w14:textId="77777777" w:rsidR="00CB4DE4" w:rsidRDefault="00CB4DE4" w:rsidP="00CB4DE4">
      <w:pPr>
        <w:ind w:firstLine="567"/>
      </w:pPr>
      <w:r>
        <w:t>Совместим математические исчисления с методом экспертных оценок. Получаем:</w:t>
      </w:r>
    </w:p>
    <w:p w14:paraId="6E6465AB" w14:textId="77777777" w:rsidR="00196A31" w:rsidRDefault="00196A31" w:rsidP="00CB4DE4">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53"/>
        <w:gridCol w:w="3148"/>
      </w:tblGrid>
      <w:tr w:rsidR="00196A31" w14:paraId="51F85EA8" w14:textId="77777777" w:rsidTr="00196A31">
        <w:tc>
          <w:tcPr>
            <w:tcW w:w="3353" w:type="dxa"/>
            <w:shd w:val="clear" w:color="auto" w:fill="auto"/>
          </w:tcPr>
          <w:p w14:paraId="1C9D5539" w14:textId="77777777" w:rsidR="00196A31" w:rsidRPr="00225858" w:rsidRDefault="00196A31" w:rsidP="00D96294">
            <w:pPr>
              <w:widowControl w:val="0"/>
              <w:ind w:firstLine="567"/>
              <w:rPr>
                <w:rFonts w:eastAsia="Times New Roman"/>
              </w:rPr>
            </w:pPr>
            <w:r w:rsidRPr="00225858">
              <w:rPr>
                <w:rFonts w:eastAsia="Times New Roman"/>
              </w:rPr>
              <w:t>201</w:t>
            </w:r>
            <w:r>
              <w:rPr>
                <w:rFonts w:eastAsia="Times New Roman"/>
              </w:rPr>
              <w:t>4</w:t>
            </w:r>
            <w:r w:rsidRPr="00225858">
              <w:rPr>
                <w:rFonts w:eastAsia="Times New Roman"/>
              </w:rPr>
              <w:t xml:space="preserve">: </w:t>
            </w:r>
            <w:r w:rsidRPr="00225858">
              <w:rPr>
                <w:rFonts w:eastAsia="Times New Roman"/>
                <w:i/>
                <w:lang w:val="de-DE"/>
              </w:rPr>
              <w:t>a</w:t>
            </w:r>
            <w:r>
              <w:rPr>
                <w:rFonts w:eastAsia="Times New Roman"/>
                <w:vertAlign w:val="subscript"/>
              </w:rPr>
              <w:t>2014</w:t>
            </w:r>
            <w:r>
              <w:rPr>
                <w:rFonts w:eastAsia="Times New Roman"/>
              </w:rPr>
              <w:t xml:space="preserve"> = 3,65.</w:t>
            </w:r>
            <w:r w:rsidRPr="00225858">
              <w:rPr>
                <w:rFonts w:eastAsia="Times New Roman"/>
              </w:rPr>
              <w:t xml:space="preserve">                            </w:t>
            </w:r>
          </w:p>
        </w:tc>
        <w:tc>
          <w:tcPr>
            <w:tcW w:w="3353" w:type="dxa"/>
            <w:shd w:val="clear" w:color="auto" w:fill="auto"/>
          </w:tcPr>
          <w:p w14:paraId="5ADB282C" w14:textId="77777777" w:rsidR="00196A31" w:rsidRPr="00225858" w:rsidRDefault="00196A31" w:rsidP="00D96294">
            <w:pPr>
              <w:widowControl w:val="0"/>
              <w:ind w:firstLine="567"/>
              <w:rPr>
                <w:rFonts w:eastAsia="Times New Roman"/>
              </w:rPr>
            </w:pPr>
            <w:r>
              <w:rPr>
                <w:rFonts w:eastAsia="Times New Roman"/>
              </w:rPr>
              <w:t>2015</w:t>
            </w:r>
            <w:r w:rsidRPr="00225858">
              <w:rPr>
                <w:rFonts w:eastAsia="Times New Roman"/>
              </w:rPr>
              <w:t xml:space="preserve">: </w:t>
            </w:r>
            <w:r w:rsidRPr="00225858">
              <w:rPr>
                <w:rFonts w:eastAsia="Times New Roman"/>
                <w:i/>
                <w:lang w:val="de-DE"/>
              </w:rPr>
              <w:t>a</w:t>
            </w:r>
            <w:r>
              <w:rPr>
                <w:rFonts w:eastAsia="Times New Roman"/>
                <w:vertAlign w:val="subscript"/>
              </w:rPr>
              <w:t>2015</w:t>
            </w:r>
            <w:r>
              <w:rPr>
                <w:rFonts w:eastAsia="Times New Roman"/>
              </w:rPr>
              <w:t xml:space="preserve"> = 2,30.</w:t>
            </w:r>
          </w:p>
        </w:tc>
        <w:tc>
          <w:tcPr>
            <w:tcW w:w="3148" w:type="dxa"/>
          </w:tcPr>
          <w:p w14:paraId="24A1103B" w14:textId="77777777" w:rsidR="00196A31" w:rsidRDefault="00196A31" w:rsidP="00D96294">
            <w:pPr>
              <w:widowControl w:val="0"/>
              <w:ind w:firstLine="567"/>
              <w:rPr>
                <w:rFonts w:eastAsia="Times New Roman"/>
              </w:rPr>
            </w:pPr>
            <w:r>
              <w:rPr>
                <w:rFonts w:eastAsia="Times New Roman"/>
              </w:rPr>
              <w:t>2016</w:t>
            </w:r>
            <w:r w:rsidRPr="00225858">
              <w:rPr>
                <w:rFonts w:eastAsia="Times New Roman"/>
              </w:rPr>
              <w:t xml:space="preserve">: </w:t>
            </w:r>
            <w:r w:rsidRPr="00225858">
              <w:rPr>
                <w:rFonts w:eastAsia="Times New Roman"/>
                <w:i/>
                <w:lang w:val="de-DE"/>
              </w:rPr>
              <w:t>a</w:t>
            </w:r>
            <w:r>
              <w:rPr>
                <w:rFonts w:eastAsia="Times New Roman"/>
                <w:vertAlign w:val="subscript"/>
              </w:rPr>
              <w:t>2016</w:t>
            </w:r>
            <w:r>
              <w:rPr>
                <w:rFonts w:eastAsia="Times New Roman"/>
              </w:rPr>
              <w:t xml:space="preserve"> = 3,61.</w:t>
            </w:r>
          </w:p>
        </w:tc>
      </w:tr>
    </w:tbl>
    <w:p w14:paraId="405427DA" w14:textId="77777777" w:rsidR="00196A31" w:rsidRDefault="00196A31" w:rsidP="00CB4DE4">
      <w:pPr>
        <w:ind w:firstLine="567"/>
        <w:rPr>
          <w:szCs w:val="28"/>
        </w:rPr>
      </w:pPr>
    </w:p>
    <w:p w14:paraId="7789A158" w14:textId="77777777" w:rsidR="00CB4DE4" w:rsidRDefault="00CB4DE4" w:rsidP="00CB4DE4">
      <w:pPr>
        <w:ind w:firstLine="567"/>
        <w:rPr>
          <w:szCs w:val="28"/>
        </w:rPr>
      </w:pPr>
      <w:r>
        <w:rPr>
          <w:szCs w:val="28"/>
        </w:rPr>
        <w:t>Ниже представлена оценочная шкала эффективности использования экспортного потенциала организации (таблица 3).</w:t>
      </w:r>
    </w:p>
    <w:p w14:paraId="75FFB449" w14:textId="77777777" w:rsidR="00CB4DE4" w:rsidRPr="00EB6A8C" w:rsidRDefault="00CB4DE4" w:rsidP="00DB6F8C"/>
    <w:p w14:paraId="6DB45685" w14:textId="77777777" w:rsidR="00CB4DE4" w:rsidRDefault="00CB4DE4" w:rsidP="00CB4DE4">
      <w:pPr>
        <w:ind w:firstLine="0"/>
        <w:rPr>
          <w:sz w:val="20"/>
          <w:szCs w:val="20"/>
        </w:rPr>
      </w:pPr>
      <w:r w:rsidRPr="00D86B7B">
        <w:rPr>
          <w:sz w:val="20"/>
          <w:szCs w:val="20"/>
        </w:rPr>
        <w:t xml:space="preserve">Таблица </w:t>
      </w:r>
      <w:r>
        <w:rPr>
          <w:sz w:val="20"/>
          <w:szCs w:val="20"/>
        </w:rPr>
        <w:t xml:space="preserve">3. </w:t>
      </w:r>
      <w:r w:rsidRPr="00D86B7B">
        <w:rPr>
          <w:sz w:val="20"/>
          <w:szCs w:val="20"/>
        </w:rPr>
        <w:t xml:space="preserve"> Оценочная шк</w:t>
      </w:r>
      <w:r>
        <w:rPr>
          <w:sz w:val="20"/>
          <w:szCs w:val="20"/>
        </w:rPr>
        <w:t xml:space="preserve">ала эффективности использования </w:t>
      </w:r>
      <w:r w:rsidRPr="00D86B7B">
        <w:rPr>
          <w:sz w:val="20"/>
          <w:szCs w:val="20"/>
        </w:rPr>
        <w:t>экспортного потенциала организации</w:t>
      </w:r>
    </w:p>
    <w:p w14:paraId="3A680BDA" w14:textId="77777777" w:rsidR="00DB6F8C" w:rsidRPr="00602CD8" w:rsidRDefault="00DB6F8C" w:rsidP="00DB6F8C">
      <w:pPr>
        <w:pStyle w:val="afffffa"/>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94"/>
      </w:tblGrid>
      <w:tr w:rsidR="00CB4DE4" w:rsidRPr="00D86B7B" w14:paraId="1AEAD3AF" w14:textId="77777777" w:rsidTr="00D96294">
        <w:tc>
          <w:tcPr>
            <w:tcW w:w="2660" w:type="dxa"/>
            <w:shd w:val="clear" w:color="auto" w:fill="auto"/>
          </w:tcPr>
          <w:p w14:paraId="449B7473" w14:textId="77777777" w:rsidR="00CB4DE4" w:rsidRPr="00D86B7B" w:rsidRDefault="00CB4DE4" w:rsidP="00F2587F">
            <w:pPr>
              <w:pStyle w:val="afffffc"/>
              <w:jc w:val="center"/>
            </w:pPr>
            <w:r w:rsidRPr="00D86B7B">
              <w:t>Оценка, балл</w:t>
            </w:r>
          </w:p>
        </w:tc>
        <w:tc>
          <w:tcPr>
            <w:tcW w:w="7194" w:type="dxa"/>
            <w:shd w:val="clear" w:color="auto" w:fill="auto"/>
          </w:tcPr>
          <w:p w14:paraId="1ACF39D8" w14:textId="77777777" w:rsidR="00CB4DE4" w:rsidRPr="00D86B7B" w:rsidRDefault="00CB4DE4" w:rsidP="00F2587F">
            <w:pPr>
              <w:pStyle w:val="afffffc"/>
              <w:jc w:val="center"/>
            </w:pPr>
            <w:r w:rsidRPr="00D86B7B">
              <w:t>Эффективность использования экспортного потенциала</w:t>
            </w:r>
          </w:p>
        </w:tc>
      </w:tr>
      <w:tr w:rsidR="00CB4DE4" w:rsidRPr="00D86B7B" w14:paraId="4A5370CC" w14:textId="77777777" w:rsidTr="00D96294">
        <w:tc>
          <w:tcPr>
            <w:tcW w:w="2660" w:type="dxa"/>
            <w:shd w:val="clear" w:color="auto" w:fill="auto"/>
          </w:tcPr>
          <w:p w14:paraId="3DC7AD9A" w14:textId="77777777" w:rsidR="00CB4DE4" w:rsidRPr="00D86B7B" w:rsidRDefault="00CB4DE4" w:rsidP="00F2587F">
            <w:pPr>
              <w:pStyle w:val="afffffc"/>
              <w:jc w:val="center"/>
            </w:pPr>
            <w:r w:rsidRPr="00D86B7B">
              <w:t>0 – 1</w:t>
            </w:r>
          </w:p>
        </w:tc>
        <w:tc>
          <w:tcPr>
            <w:tcW w:w="7194" w:type="dxa"/>
            <w:shd w:val="clear" w:color="auto" w:fill="auto"/>
          </w:tcPr>
          <w:p w14:paraId="305BBC4C" w14:textId="77777777" w:rsidR="00CB4DE4" w:rsidRPr="00D86B7B" w:rsidRDefault="00CB4DE4" w:rsidP="00F2587F">
            <w:pPr>
              <w:pStyle w:val="afffffc"/>
              <w:jc w:val="center"/>
            </w:pPr>
            <w:r w:rsidRPr="00D86B7B">
              <w:t>низкая</w:t>
            </w:r>
          </w:p>
        </w:tc>
      </w:tr>
      <w:tr w:rsidR="00CB4DE4" w:rsidRPr="00D86B7B" w14:paraId="7DE6B022" w14:textId="77777777" w:rsidTr="00D96294">
        <w:tc>
          <w:tcPr>
            <w:tcW w:w="2660" w:type="dxa"/>
            <w:shd w:val="clear" w:color="auto" w:fill="auto"/>
          </w:tcPr>
          <w:p w14:paraId="7E1B1CFE" w14:textId="77777777" w:rsidR="00CB4DE4" w:rsidRPr="00D86B7B" w:rsidRDefault="00CB4DE4" w:rsidP="00F2587F">
            <w:pPr>
              <w:pStyle w:val="afffffc"/>
              <w:jc w:val="center"/>
            </w:pPr>
            <w:r w:rsidRPr="00D86B7B">
              <w:t>1 – 2</w:t>
            </w:r>
          </w:p>
        </w:tc>
        <w:tc>
          <w:tcPr>
            <w:tcW w:w="7194" w:type="dxa"/>
            <w:shd w:val="clear" w:color="auto" w:fill="auto"/>
          </w:tcPr>
          <w:p w14:paraId="71344923" w14:textId="77777777" w:rsidR="00CB4DE4" w:rsidRPr="00D86B7B" w:rsidRDefault="00CB4DE4" w:rsidP="00F2587F">
            <w:pPr>
              <w:pStyle w:val="afffffc"/>
              <w:jc w:val="center"/>
            </w:pPr>
            <w:r w:rsidRPr="00D86B7B">
              <w:t>ниже среднего</w:t>
            </w:r>
          </w:p>
        </w:tc>
      </w:tr>
      <w:tr w:rsidR="00CB4DE4" w:rsidRPr="00D86B7B" w14:paraId="1B063B6C" w14:textId="77777777" w:rsidTr="00D96294">
        <w:tc>
          <w:tcPr>
            <w:tcW w:w="2660" w:type="dxa"/>
            <w:shd w:val="clear" w:color="auto" w:fill="auto"/>
          </w:tcPr>
          <w:p w14:paraId="16000243" w14:textId="77777777" w:rsidR="00CB4DE4" w:rsidRPr="00D86B7B" w:rsidRDefault="00CB4DE4" w:rsidP="00F2587F">
            <w:pPr>
              <w:pStyle w:val="afffffc"/>
              <w:jc w:val="center"/>
            </w:pPr>
            <w:r w:rsidRPr="00D86B7B">
              <w:t>2 – 3</w:t>
            </w:r>
          </w:p>
        </w:tc>
        <w:tc>
          <w:tcPr>
            <w:tcW w:w="7194" w:type="dxa"/>
            <w:shd w:val="clear" w:color="auto" w:fill="auto"/>
          </w:tcPr>
          <w:p w14:paraId="19638C33" w14:textId="77777777" w:rsidR="00CB4DE4" w:rsidRPr="00D86B7B" w:rsidRDefault="00CB4DE4" w:rsidP="00F2587F">
            <w:pPr>
              <w:pStyle w:val="afffffc"/>
              <w:jc w:val="center"/>
            </w:pPr>
            <w:r w:rsidRPr="00D86B7B">
              <w:t>средняя</w:t>
            </w:r>
          </w:p>
        </w:tc>
      </w:tr>
      <w:tr w:rsidR="00CB4DE4" w:rsidRPr="00D86B7B" w14:paraId="65430BB1" w14:textId="77777777" w:rsidTr="00D96294">
        <w:tc>
          <w:tcPr>
            <w:tcW w:w="2660" w:type="dxa"/>
            <w:shd w:val="clear" w:color="auto" w:fill="auto"/>
          </w:tcPr>
          <w:p w14:paraId="59226F3B" w14:textId="77777777" w:rsidR="00CB4DE4" w:rsidRPr="00D86B7B" w:rsidRDefault="00CB4DE4" w:rsidP="00F2587F">
            <w:pPr>
              <w:pStyle w:val="afffffc"/>
              <w:jc w:val="center"/>
            </w:pPr>
            <w:r w:rsidRPr="00D86B7B">
              <w:t>3 – 4</w:t>
            </w:r>
          </w:p>
        </w:tc>
        <w:tc>
          <w:tcPr>
            <w:tcW w:w="7194" w:type="dxa"/>
            <w:shd w:val="clear" w:color="auto" w:fill="auto"/>
          </w:tcPr>
          <w:p w14:paraId="191211D6" w14:textId="77777777" w:rsidR="00CB4DE4" w:rsidRPr="00D86B7B" w:rsidRDefault="00CB4DE4" w:rsidP="00F2587F">
            <w:pPr>
              <w:pStyle w:val="afffffc"/>
              <w:jc w:val="center"/>
            </w:pPr>
            <w:r w:rsidRPr="00D86B7B">
              <w:t>высокая</w:t>
            </w:r>
          </w:p>
        </w:tc>
      </w:tr>
      <w:tr w:rsidR="00CB4DE4" w:rsidRPr="00D86B7B" w14:paraId="433A3BA2" w14:textId="77777777" w:rsidTr="00D96294">
        <w:tc>
          <w:tcPr>
            <w:tcW w:w="2660" w:type="dxa"/>
            <w:shd w:val="clear" w:color="auto" w:fill="auto"/>
          </w:tcPr>
          <w:p w14:paraId="5824740B" w14:textId="77777777" w:rsidR="00CB4DE4" w:rsidRPr="00D86B7B" w:rsidRDefault="00CB4DE4" w:rsidP="00F2587F">
            <w:pPr>
              <w:pStyle w:val="afffffc"/>
              <w:jc w:val="center"/>
            </w:pPr>
            <w:r w:rsidRPr="00D86B7B">
              <w:t>4 – 5</w:t>
            </w:r>
          </w:p>
        </w:tc>
        <w:tc>
          <w:tcPr>
            <w:tcW w:w="7194" w:type="dxa"/>
            <w:shd w:val="clear" w:color="auto" w:fill="auto"/>
          </w:tcPr>
          <w:p w14:paraId="0984B5AC" w14:textId="77777777" w:rsidR="00CB4DE4" w:rsidRPr="00D86B7B" w:rsidRDefault="00CB4DE4" w:rsidP="00F2587F">
            <w:pPr>
              <w:pStyle w:val="afffffc"/>
              <w:jc w:val="center"/>
            </w:pPr>
            <w:r w:rsidRPr="00D86B7B">
              <w:t>очень высокая</w:t>
            </w:r>
          </w:p>
        </w:tc>
      </w:tr>
    </w:tbl>
    <w:p w14:paraId="2C0E9FE0" w14:textId="77777777" w:rsidR="00CB4DE4" w:rsidRDefault="00CB4DE4" w:rsidP="00F2587F">
      <w:pPr>
        <w:pStyle w:val="afffffc"/>
        <w:jc w:val="center"/>
      </w:pPr>
    </w:p>
    <w:p w14:paraId="48182F0A" w14:textId="77777777" w:rsidR="00CB4DE4" w:rsidRDefault="00CB4DE4" w:rsidP="00CB4DE4">
      <w:pPr>
        <w:ind w:firstLine="567"/>
      </w:pPr>
      <w:r>
        <w:t xml:space="preserve">Значения интегральных показателей в 2014 и в 2016 гг. свидетельствуют о высокой эффективности использования экспортного потенциала ОАО «Молочная компания Новогрудские Дары». В 2015 г. финансовым результатом от экспортной деятельности стал убыток в размер 1177,7 тыс. руб. Данный показатель был обусловлен высокой себестоимостью продукции, предназначенной для реализации на экспорт. Также значительную роль сыграли такие факторы, как снижение цен на мировом рынке на молочную продукцию, девальвация российского рубля. Большая часть продукции предприятия экспортируется на российский рынок, а расчёты осуществляются в российских рублях. </w:t>
      </w:r>
    </w:p>
    <w:p w14:paraId="62D1643A" w14:textId="77777777" w:rsidR="00CB4DE4" w:rsidRDefault="00CB4DE4" w:rsidP="00CB4DE4">
      <w:pPr>
        <w:ind w:firstLine="567"/>
      </w:pPr>
      <w:r>
        <w:lastRenderedPageBreak/>
        <w:t>Таким образом, можно сделать вывод, что на ОАО «Молочная компания Новогрудские Дары» уделяется значительно внимание управлению и развитию экспортного потенциала предприятия. Однако высокая зависимость от российского рынка и его конъюнктуры обуславливает необходимость поиска новых стратегий развития экспортной деятельности предприятия. Возникает необходимость исследования новых зарубежных рынков сбыта, налаживания контактов с иностранными партнёрами и расширения внешнеэкономической деятельности в целом. Также руководству необходимо тщательно отслеживать уровень кредиторской и дебиторской задолженности предприятия, так как высокая финансовая устойчивость является важным фактором при росте и развитии деятельности предприятия и выходе на внешние рынки.</w:t>
      </w:r>
    </w:p>
    <w:p w14:paraId="15FEFDDC" w14:textId="77777777" w:rsidR="00CB4DE4" w:rsidRDefault="00CB4DE4" w:rsidP="00CB4DE4">
      <w:pPr>
        <w:ind w:firstLine="567"/>
      </w:pPr>
    </w:p>
    <w:p w14:paraId="725D8CE7" w14:textId="77777777" w:rsidR="00196A31" w:rsidRDefault="00196A31">
      <w:pPr>
        <w:spacing w:after="200" w:line="276" w:lineRule="auto"/>
        <w:ind w:firstLine="0"/>
        <w:jc w:val="left"/>
        <w:rPr>
          <w:rFonts w:eastAsia="Times New Roman" w:cs="Times New Roman"/>
          <w:b/>
          <w:szCs w:val="24"/>
        </w:rPr>
      </w:pPr>
      <w:r>
        <w:rPr>
          <w:szCs w:val="24"/>
        </w:rPr>
        <w:br w:type="page"/>
      </w:r>
    </w:p>
    <w:p w14:paraId="09F36BAA" w14:textId="77777777" w:rsidR="00CB4DE4" w:rsidRPr="00DB6F8C" w:rsidRDefault="00CB4DE4" w:rsidP="00CB4DE4">
      <w:pPr>
        <w:pStyle w:val="affffff6"/>
        <w:rPr>
          <w:szCs w:val="24"/>
          <w:lang w:val="ru-RU"/>
        </w:rPr>
      </w:pPr>
      <w:r w:rsidRPr="00BE783B">
        <w:rPr>
          <w:szCs w:val="24"/>
          <w:lang w:val="ru-RU"/>
        </w:rPr>
        <w:lastRenderedPageBreak/>
        <w:t xml:space="preserve">Библиографический список </w:t>
      </w:r>
    </w:p>
    <w:p w14:paraId="5A76020B" w14:textId="77777777" w:rsidR="00597528" w:rsidRPr="00DB6F8C" w:rsidRDefault="00597528" w:rsidP="00597528">
      <w:pPr>
        <w:pStyle w:val="afffffa"/>
        <w:rPr>
          <w:lang w:val="ru-RU"/>
        </w:rPr>
      </w:pPr>
    </w:p>
    <w:p w14:paraId="7C393D0E" w14:textId="77777777" w:rsidR="00CB4DE4" w:rsidRPr="00185C9F" w:rsidRDefault="00185C9F" w:rsidP="00196A31">
      <w:pPr>
        <w:pStyle w:val="afffffc"/>
        <w:ind w:firstLine="284"/>
      </w:pPr>
      <w:r>
        <w:t xml:space="preserve">1. </w:t>
      </w:r>
      <w:r w:rsidR="00CB4DE4" w:rsidRPr="00185C9F">
        <w:t>Кобзарев, А.М. Основные аспекты формирования экспортного потенциала на современном этапе / А.М. Кобзарев // Вестник БГЭУ. – 2012. – №3. – С.25 – 29.</w:t>
      </w:r>
    </w:p>
    <w:p w14:paraId="3AE832DB" w14:textId="77777777" w:rsidR="00CB4DE4" w:rsidRPr="00185C9F" w:rsidRDefault="00185C9F" w:rsidP="00196A31">
      <w:pPr>
        <w:pStyle w:val="afffffc"/>
        <w:ind w:firstLine="284"/>
      </w:pPr>
      <w:r>
        <w:t xml:space="preserve">2. </w:t>
      </w:r>
      <w:r w:rsidR="00CB4DE4" w:rsidRPr="00185C9F">
        <w:t xml:space="preserve">Карачев, И.А. Определение категории «экспортный потенциал предприятия» в контексте формирования региональной модели ВЭД / И.А. Карачев // Вестник Финансового университета [Электронный ресурс]. – 2015. – №4. – Режим доступа: </w:t>
      </w:r>
      <w:r w:rsidR="00CB4DE4" w:rsidRPr="00BE783B">
        <w:t>http</w:t>
      </w:r>
      <w:r w:rsidR="00CB4DE4" w:rsidRPr="00185C9F">
        <w:t>://</w:t>
      </w:r>
      <w:r w:rsidR="00CB4DE4" w:rsidRPr="00BE783B">
        <w:t>cyberleninka</w:t>
      </w:r>
      <w:r w:rsidR="00CB4DE4" w:rsidRPr="00185C9F">
        <w:t>.</w:t>
      </w:r>
      <w:r w:rsidR="00CB4DE4" w:rsidRPr="00BE783B">
        <w:t>ru</w:t>
      </w:r>
      <w:r w:rsidR="00CB4DE4" w:rsidRPr="00185C9F">
        <w:t>/</w:t>
      </w:r>
      <w:r w:rsidR="00CB4DE4" w:rsidRPr="00BE783B">
        <w:t>article</w:t>
      </w:r>
      <w:r w:rsidR="00CB4DE4" w:rsidRPr="00185C9F">
        <w:t>/</w:t>
      </w:r>
      <w:r w:rsidR="00CB4DE4" w:rsidRPr="00BE783B">
        <w:t>n</w:t>
      </w:r>
      <w:r w:rsidR="00CB4DE4" w:rsidRPr="00185C9F">
        <w:t>/</w:t>
      </w:r>
      <w:r w:rsidR="00CB4DE4" w:rsidRPr="00BE783B">
        <w:t>opredelenie</w:t>
      </w:r>
      <w:r w:rsidR="00CB4DE4" w:rsidRPr="00185C9F">
        <w:t>-</w:t>
      </w:r>
      <w:r w:rsidR="00CB4DE4" w:rsidRPr="00BE783B">
        <w:t>kategorii</w:t>
      </w:r>
      <w:r w:rsidR="00CB4DE4" w:rsidRPr="00185C9F">
        <w:t>-</w:t>
      </w:r>
      <w:r w:rsidR="00CB4DE4" w:rsidRPr="00BE783B">
        <w:t>eksportnyy</w:t>
      </w:r>
      <w:r w:rsidR="00CB4DE4" w:rsidRPr="00185C9F">
        <w:t>-</w:t>
      </w:r>
      <w:r w:rsidR="00CB4DE4" w:rsidRPr="00BE783B">
        <w:t>potentsial</w:t>
      </w:r>
      <w:r w:rsidR="00CB4DE4" w:rsidRPr="00185C9F">
        <w:t>-</w:t>
      </w:r>
      <w:r w:rsidR="00CB4DE4" w:rsidRPr="00BE783B">
        <w:t>predpriyatiya</w:t>
      </w:r>
      <w:r w:rsidR="00CB4DE4" w:rsidRPr="00185C9F">
        <w:t>-</w:t>
      </w:r>
      <w:r w:rsidR="00CB4DE4" w:rsidRPr="00BE783B">
        <w:t>v</w:t>
      </w:r>
      <w:r w:rsidR="00CB4DE4" w:rsidRPr="00185C9F">
        <w:t>-</w:t>
      </w:r>
      <w:r w:rsidR="00CB4DE4" w:rsidRPr="00BE783B">
        <w:t>kontekste</w:t>
      </w:r>
      <w:r w:rsidR="00CB4DE4" w:rsidRPr="00185C9F">
        <w:t>-</w:t>
      </w:r>
      <w:r w:rsidR="00CB4DE4" w:rsidRPr="00BE783B">
        <w:t>formirovaniya</w:t>
      </w:r>
      <w:r w:rsidR="00CB4DE4" w:rsidRPr="00185C9F">
        <w:t>-</w:t>
      </w:r>
      <w:r w:rsidR="00CB4DE4" w:rsidRPr="00BE783B">
        <w:t>regionalno</w:t>
      </w:r>
      <w:r w:rsidR="00CB4DE4">
        <w:t>y</w:t>
      </w:r>
      <w:r w:rsidR="00CB4DE4" w:rsidRPr="00185C9F">
        <w:t>-</w:t>
      </w:r>
      <w:r w:rsidR="00CB4DE4">
        <w:t>modeli</w:t>
      </w:r>
      <w:r w:rsidR="00CB4DE4" w:rsidRPr="00185C9F">
        <w:t>-</w:t>
      </w:r>
      <w:r w:rsidR="00CB4DE4">
        <w:t>ved</w:t>
      </w:r>
      <w:r w:rsidR="00CB4DE4" w:rsidRPr="00185C9F">
        <w:t>. – Дата доступа: 01.02.2018.</w:t>
      </w:r>
    </w:p>
    <w:p w14:paraId="78F3BD44" w14:textId="77777777" w:rsidR="00CB4DE4" w:rsidRDefault="00185C9F" w:rsidP="00196A31">
      <w:pPr>
        <w:pStyle w:val="afffffc"/>
        <w:ind w:firstLine="284"/>
      </w:pPr>
      <w:r>
        <w:t xml:space="preserve">3. </w:t>
      </w:r>
      <w:r w:rsidR="00CB4DE4" w:rsidRPr="00185C9F">
        <w:t>Морозов, С.С. Методики оценки экспортного потенциала / С.С. Морозов. – М.: ЭКСМО, 2014. – 133 с.</w:t>
      </w:r>
      <w:r w:rsidR="00CB4DE4" w:rsidRPr="00BE783B">
        <w:t> </w:t>
      </w:r>
    </w:p>
    <w:p w14:paraId="39B0E55F" w14:textId="77777777" w:rsidR="001A105C" w:rsidRPr="001A105C" w:rsidRDefault="001A105C" w:rsidP="001A105C">
      <w:pPr>
        <w:ind w:left="709" w:firstLine="0"/>
      </w:pPr>
    </w:p>
    <w:p w14:paraId="525C372A" w14:textId="77777777" w:rsidR="001A105C" w:rsidRDefault="001A105C" w:rsidP="001A105C">
      <w:pPr>
        <w:ind w:left="709" w:firstLine="0"/>
      </w:pPr>
    </w:p>
    <w:sectPr w:rsidR="001A105C" w:rsidSect="00196A31">
      <w:headerReference w:type="first" r:id="rId1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B51E" w14:textId="77777777" w:rsidR="00BE154E" w:rsidRDefault="00BE154E" w:rsidP="002043D7">
      <w:r>
        <w:separator/>
      </w:r>
    </w:p>
  </w:endnote>
  <w:endnote w:type="continuationSeparator" w:id="0">
    <w:p w14:paraId="200FAE79" w14:textId="77777777" w:rsidR="00BE154E" w:rsidRDefault="00BE154E" w:rsidP="0020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Newton">
    <w:altName w:val="Times New Roman"/>
    <w:panose1 w:val="00000000000000000000"/>
    <w:charset w:val="00"/>
    <w:family w:val="roman"/>
    <w:notTrueType/>
    <w:pitch w:val="variable"/>
    <w:sig w:usb0="E4000EFF" w:usb1="500078FB" w:usb2="00000010" w:usb3="00000000" w:csb0="000000BF" w:csb1="00000000"/>
  </w:font>
  <w:font w:name="Liberation Mono">
    <w:altName w:val="Courier New"/>
    <w:charset w:val="CC"/>
    <w:family w:val="modern"/>
    <w:pitch w:val="fixed"/>
    <w:sig w:usb0="E0000AFF" w:usb1="400078FF" w:usb2="00000001" w:usb3="00000000" w:csb0="000001BF" w:csb1="00000000"/>
  </w:font>
  <w:font w:name="Nimbus Mono L">
    <w:altName w:val="Courier New"/>
    <w:charset w:val="01"/>
    <w:family w:val="modern"/>
    <w:pitch w:val="fixed"/>
  </w:font>
  <w:font w:name="FreeSans">
    <w:altName w:val="Times New Roman"/>
    <w:charset w:val="01"/>
    <w:family w:val="auto"/>
    <w:pitch w:val="variable"/>
  </w:font>
  <w:font w:name="FangSong_GB2312">
    <w:altName w:val="Arial Unicode MS"/>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27FA" w14:textId="77777777" w:rsidR="00BE154E" w:rsidRDefault="00BE154E" w:rsidP="002043D7">
      <w:r>
        <w:separator/>
      </w:r>
    </w:p>
  </w:footnote>
  <w:footnote w:type="continuationSeparator" w:id="0">
    <w:p w14:paraId="684E3EB0" w14:textId="77777777" w:rsidR="00BE154E" w:rsidRDefault="00BE154E" w:rsidP="0020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510F" w14:textId="77777777" w:rsidR="00593CD6" w:rsidRPr="005962B1" w:rsidRDefault="00593CD6" w:rsidP="008F79F9">
    <w:pPr>
      <w:pStyle w:val="afff5"/>
      <w:framePr w:w="295" w:wrap="around" w:vAnchor="text" w:hAnchor="page" w:x="10521" w:y="212"/>
      <w:spacing w:before="60"/>
      <w:ind w:firstLine="0"/>
      <w:rPr>
        <w:rStyle w:val="affff8"/>
        <w:rFonts w:cs="Times New Roman"/>
        <w:b/>
        <w:szCs w:val="24"/>
      </w:rPr>
    </w:pPr>
    <w:r w:rsidRPr="005962B1">
      <w:rPr>
        <w:rStyle w:val="affff8"/>
        <w:rFonts w:cs="Times New Roman"/>
        <w:b/>
        <w:szCs w:val="24"/>
      </w:rPr>
      <w:fldChar w:fldCharType="begin"/>
    </w:r>
    <w:r w:rsidRPr="005962B1">
      <w:rPr>
        <w:rStyle w:val="affff8"/>
        <w:rFonts w:cs="Times New Roman"/>
        <w:b/>
        <w:szCs w:val="24"/>
      </w:rPr>
      <w:instrText xml:space="preserve">PAGE  </w:instrText>
    </w:r>
    <w:r w:rsidRPr="005962B1">
      <w:rPr>
        <w:rStyle w:val="affff8"/>
        <w:rFonts w:cs="Times New Roman"/>
        <w:b/>
        <w:szCs w:val="24"/>
      </w:rPr>
      <w:fldChar w:fldCharType="separate"/>
    </w:r>
    <w:r>
      <w:rPr>
        <w:rStyle w:val="affff8"/>
        <w:rFonts w:cs="Times New Roman"/>
        <w:b/>
        <w:noProof/>
        <w:szCs w:val="24"/>
      </w:rPr>
      <w:t>1</w:t>
    </w:r>
    <w:r w:rsidRPr="005962B1">
      <w:rPr>
        <w:rStyle w:val="affff8"/>
        <w:rFonts w:cs="Times New Roman"/>
        <w:b/>
        <w:szCs w:val="24"/>
      </w:rPr>
      <w:fldChar w:fldCharType="end"/>
    </w:r>
  </w:p>
  <w:p w14:paraId="5F68A216" w14:textId="77777777" w:rsidR="00593CD6" w:rsidRPr="002C398D" w:rsidRDefault="00593CD6" w:rsidP="00935736">
    <w:pPr>
      <w:pStyle w:val="afff5"/>
      <w:tabs>
        <w:tab w:val="clear" w:pos="9355"/>
        <w:tab w:val="right" w:pos="9639"/>
      </w:tabs>
      <w:spacing w:before="240"/>
      <w:ind w:firstLine="0"/>
      <w:rPr>
        <w:sz w:val="22"/>
      </w:rPr>
    </w:pPr>
    <w:r>
      <w:rPr>
        <w:rFonts w:cs="Times New Roman"/>
        <w:b/>
        <w:sz w:val="22"/>
      </w:rPr>
      <w:t xml:space="preserve"> </w:t>
    </w:r>
    <w:r w:rsidRPr="002C398D">
      <w:rPr>
        <w:rFonts w:cs="Times New Roman"/>
        <w:b/>
        <w:sz w:val="22"/>
      </w:rPr>
      <w:t>Международный научно-технический форум СТНО-2018. Сборник трудов. Том 1</w:t>
    </w:r>
    <w:r>
      <w:rPr>
        <w:rFonts w:cs="Times New Roman"/>
        <w:b/>
        <w:sz w:val="22"/>
      </w:rPr>
      <w:t>.</w:t>
    </w:r>
  </w:p>
  <w:p w14:paraId="4C1F1D94" w14:textId="77777777" w:rsidR="00593CD6" w:rsidRDefault="00BE154E" w:rsidP="00935736">
    <w:pPr>
      <w:pStyle w:val="afff5"/>
      <w:tabs>
        <w:tab w:val="clear" w:pos="9355"/>
        <w:tab w:val="right" w:pos="9639"/>
      </w:tabs>
      <w:spacing w:before="240"/>
      <w:ind w:firstLine="0"/>
    </w:pPr>
    <w:r>
      <w:rPr>
        <w:b/>
        <w:noProof/>
        <w:lang w:eastAsia="ru-RU"/>
      </w:rPr>
      <w:pict w14:anchorId="008E0343">
        <v:line id="_x0000_s1026" style="position:absolute;left:0;text-align:left;z-index:251660288;visibility:visible;mso-position-horizontal-relative:page;mso-position-vertical-relative:page" from="58.25pt,62.55pt" to="540.1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"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Wingdings" w:hAnsi="Wingdings"/>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 w15:restartNumberingAfterBreak="0">
    <w:nsid w:val="01F65C45"/>
    <w:multiLevelType w:val="hybridMultilevel"/>
    <w:tmpl w:val="28CCA86C"/>
    <w:styleLink w:val="a"/>
    <w:lvl w:ilvl="0" w:tplc="A9BE50CA">
      <w:start w:val="1"/>
      <w:numFmt w:val="bullet"/>
      <w:lvlText w:val="-"/>
      <w:lvlJc w:val="left"/>
      <w:pPr>
        <w:tabs>
          <w:tab w:val="num" w:pos="1112"/>
        </w:tabs>
        <w:ind w:left="26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E9A29FDC">
      <w:start w:val="1"/>
      <w:numFmt w:val="bullet"/>
      <w:lvlText w:val="-"/>
      <w:lvlJc w:val="left"/>
      <w:pPr>
        <w:tabs>
          <w:tab w:val="num" w:pos="1352"/>
        </w:tabs>
        <w:ind w:left="50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38D25B5A">
      <w:start w:val="1"/>
      <w:numFmt w:val="bullet"/>
      <w:lvlText w:val="-"/>
      <w:lvlJc w:val="left"/>
      <w:pPr>
        <w:tabs>
          <w:tab w:val="num" w:pos="1592"/>
        </w:tabs>
        <w:ind w:left="74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C5661DE">
      <w:start w:val="1"/>
      <w:numFmt w:val="bullet"/>
      <w:lvlText w:val="-"/>
      <w:lvlJc w:val="left"/>
      <w:pPr>
        <w:tabs>
          <w:tab w:val="num" w:pos="1832"/>
        </w:tabs>
        <w:ind w:left="98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D568464">
      <w:start w:val="1"/>
      <w:numFmt w:val="bullet"/>
      <w:lvlText w:val="-"/>
      <w:lvlJc w:val="left"/>
      <w:pPr>
        <w:tabs>
          <w:tab w:val="num" w:pos="2072"/>
        </w:tabs>
        <w:ind w:left="122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8618D672">
      <w:start w:val="1"/>
      <w:numFmt w:val="bullet"/>
      <w:lvlText w:val="-"/>
      <w:lvlJc w:val="left"/>
      <w:pPr>
        <w:tabs>
          <w:tab w:val="num" w:pos="2312"/>
        </w:tabs>
        <w:ind w:left="146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6C0450E2">
      <w:start w:val="1"/>
      <w:numFmt w:val="bullet"/>
      <w:lvlText w:val="-"/>
      <w:lvlJc w:val="left"/>
      <w:pPr>
        <w:tabs>
          <w:tab w:val="num" w:pos="2552"/>
        </w:tabs>
        <w:ind w:left="170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6D6EA9A8">
      <w:start w:val="1"/>
      <w:numFmt w:val="bullet"/>
      <w:lvlText w:val="-"/>
      <w:lvlJc w:val="left"/>
      <w:pPr>
        <w:tabs>
          <w:tab w:val="num" w:pos="2792"/>
        </w:tabs>
        <w:ind w:left="194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1CF680EC">
      <w:start w:val="1"/>
      <w:numFmt w:val="bullet"/>
      <w:lvlText w:val="-"/>
      <w:lvlJc w:val="left"/>
      <w:pPr>
        <w:tabs>
          <w:tab w:val="num" w:pos="3032"/>
        </w:tabs>
        <w:ind w:left="2182" w:firstLine="589"/>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 w15:restartNumberingAfterBreak="0">
    <w:nsid w:val="0B47531A"/>
    <w:multiLevelType w:val="hybridMultilevel"/>
    <w:tmpl w:val="999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442CC"/>
    <w:multiLevelType w:val="hybridMultilevel"/>
    <w:tmpl w:val="97BC8B0E"/>
    <w:styleLink w:val="a0"/>
    <w:lvl w:ilvl="0" w:tplc="F95E20F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D583E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834C0A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5C361EB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2E8AA5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1060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640899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8A0385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6CCFA2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81302B"/>
    <w:multiLevelType w:val="hybridMultilevel"/>
    <w:tmpl w:val="50289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C1085"/>
    <w:multiLevelType w:val="hybridMultilevel"/>
    <w:tmpl w:val="BE52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9080F"/>
    <w:multiLevelType w:val="hybridMultilevel"/>
    <w:tmpl w:val="9B5A6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4F5E6B"/>
    <w:multiLevelType w:val="hybridMultilevel"/>
    <w:tmpl w:val="2F808936"/>
    <w:lvl w:ilvl="0" w:tplc="015805E2">
      <w:start w:val="1"/>
      <w:numFmt w:val="decimal"/>
      <w:pStyle w:val="a1"/>
      <w:lvlText w:val="%1."/>
      <w:lvlJc w:val="left"/>
      <w:pPr>
        <w:tabs>
          <w:tab w:val="num" w:pos="1021"/>
        </w:tabs>
        <w:ind w:left="0"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15:restartNumberingAfterBreak="0">
    <w:nsid w:val="39B76B39"/>
    <w:multiLevelType w:val="multilevel"/>
    <w:tmpl w:val="A2E49FBE"/>
    <w:lvl w:ilvl="0">
      <w:start w:val="1"/>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B25E4"/>
    <w:multiLevelType w:val="hybridMultilevel"/>
    <w:tmpl w:val="A5C8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9A4124"/>
    <w:multiLevelType w:val="hybridMultilevel"/>
    <w:tmpl w:val="A9244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47464B"/>
    <w:multiLevelType w:val="hybridMultilevel"/>
    <w:tmpl w:val="C354F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4063DD3"/>
    <w:multiLevelType w:val="hybridMultilevel"/>
    <w:tmpl w:val="B9F227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C402C58"/>
    <w:multiLevelType w:val="hybridMultilevel"/>
    <w:tmpl w:val="3C0611EA"/>
    <w:lvl w:ilvl="0" w:tplc="179892F6">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7169233E"/>
    <w:multiLevelType w:val="hybridMultilevel"/>
    <w:tmpl w:val="702A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33243E"/>
    <w:multiLevelType w:val="hybridMultilevel"/>
    <w:tmpl w:val="40C4E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4450BF"/>
    <w:multiLevelType w:val="hybridMultilevel"/>
    <w:tmpl w:val="A3A21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8712587">
    <w:abstractNumId w:val="14"/>
  </w:num>
  <w:num w:numId="2" w16cid:durableId="1801262117">
    <w:abstractNumId w:val="16"/>
  </w:num>
  <w:num w:numId="3" w16cid:durableId="602956013">
    <w:abstractNumId w:val="3"/>
  </w:num>
  <w:num w:numId="4" w16cid:durableId="97338708">
    <w:abstractNumId w:val="5"/>
  </w:num>
  <w:num w:numId="5" w16cid:durableId="1706757860">
    <w:abstractNumId w:val="9"/>
  </w:num>
  <w:num w:numId="6" w16cid:durableId="773523714">
    <w:abstractNumId w:val="15"/>
  </w:num>
  <w:num w:numId="7" w16cid:durableId="1218393581">
    <w:abstractNumId w:val="10"/>
  </w:num>
  <w:num w:numId="8" w16cid:durableId="726537527">
    <w:abstractNumId w:val="13"/>
  </w:num>
  <w:num w:numId="9" w16cid:durableId="1565532623">
    <w:abstractNumId w:val="6"/>
  </w:num>
  <w:num w:numId="10" w16cid:durableId="1957246425">
    <w:abstractNumId w:val="12"/>
  </w:num>
  <w:num w:numId="11" w16cid:durableId="1965039664">
    <w:abstractNumId w:val="19"/>
  </w:num>
  <w:num w:numId="12" w16cid:durableId="2137941803">
    <w:abstractNumId w:val="4"/>
  </w:num>
  <w:num w:numId="13" w16cid:durableId="2049721811">
    <w:abstractNumId w:val="7"/>
  </w:num>
  <w:num w:numId="14" w16cid:durableId="1737514151">
    <w:abstractNumId w:val="11"/>
  </w:num>
  <w:num w:numId="15" w16cid:durableId="1935356567">
    <w:abstractNumId w:val="8"/>
  </w:num>
  <w:num w:numId="16" w16cid:durableId="464550043">
    <w:abstractNumId w:val="17"/>
  </w:num>
  <w:num w:numId="17" w16cid:durableId="18687908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3D7"/>
    <w:rsid w:val="00002DC1"/>
    <w:rsid w:val="000044BB"/>
    <w:rsid w:val="000111A9"/>
    <w:rsid w:val="000129CF"/>
    <w:rsid w:val="00012AD8"/>
    <w:rsid w:val="00015CDD"/>
    <w:rsid w:val="0001720C"/>
    <w:rsid w:val="00023B28"/>
    <w:rsid w:val="00023D53"/>
    <w:rsid w:val="000267CB"/>
    <w:rsid w:val="0002742F"/>
    <w:rsid w:val="00027C62"/>
    <w:rsid w:val="0003117B"/>
    <w:rsid w:val="00037740"/>
    <w:rsid w:val="00045C73"/>
    <w:rsid w:val="00046F79"/>
    <w:rsid w:val="000601C5"/>
    <w:rsid w:val="00060E53"/>
    <w:rsid w:val="000633B9"/>
    <w:rsid w:val="00066264"/>
    <w:rsid w:val="00070A33"/>
    <w:rsid w:val="00071DE1"/>
    <w:rsid w:val="00072371"/>
    <w:rsid w:val="000725E1"/>
    <w:rsid w:val="00073CC8"/>
    <w:rsid w:val="00073D2C"/>
    <w:rsid w:val="0007778C"/>
    <w:rsid w:val="00081182"/>
    <w:rsid w:val="00081983"/>
    <w:rsid w:val="00085073"/>
    <w:rsid w:val="00092948"/>
    <w:rsid w:val="00094242"/>
    <w:rsid w:val="000955E9"/>
    <w:rsid w:val="000A2868"/>
    <w:rsid w:val="000A40FF"/>
    <w:rsid w:val="000A74E1"/>
    <w:rsid w:val="000A7B39"/>
    <w:rsid w:val="000B01F7"/>
    <w:rsid w:val="000B07D8"/>
    <w:rsid w:val="000B22B2"/>
    <w:rsid w:val="000B37B0"/>
    <w:rsid w:val="000B66A6"/>
    <w:rsid w:val="000B6E01"/>
    <w:rsid w:val="000C12F8"/>
    <w:rsid w:val="000C1361"/>
    <w:rsid w:val="000C1E7E"/>
    <w:rsid w:val="000C3693"/>
    <w:rsid w:val="000C3BFC"/>
    <w:rsid w:val="000C3E19"/>
    <w:rsid w:val="000C5268"/>
    <w:rsid w:val="000C6A10"/>
    <w:rsid w:val="000D11B8"/>
    <w:rsid w:val="000D1338"/>
    <w:rsid w:val="000D1EFD"/>
    <w:rsid w:val="000D2AB1"/>
    <w:rsid w:val="000D3A1F"/>
    <w:rsid w:val="000D44B9"/>
    <w:rsid w:val="000D477A"/>
    <w:rsid w:val="000D79F9"/>
    <w:rsid w:val="000E1C67"/>
    <w:rsid w:val="000E1FCA"/>
    <w:rsid w:val="000E2667"/>
    <w:rsid w:val="000E3641"/>
    <w:rsid w:val="000E40F3"/>
    <w:rsid w:val="000F12AF"/>
    <w:rsid w:val="000F1631"/>
    <w:rsid w:val="000F1A40"/>
    <w:rsid w:val="000F5F00"/>
    <w:rsid w:val="000F715E"/>
    <w:rsid w:val="00102FA8"/>
    <w:rsid w:val="001033F9"/>
    <w:rsid w:val="00103E7A"/>
    <w:rsid w:val="00110068"/>
    <w:rsid w:val="001109B6"/>
    <w:rsid w:val="001156D4"/>
    <w:rsid w:val="00116E42"/>
    <w:rsid w:val="0011779A"/>
    <w:rsid w:val="00121BE0"/>
    <w:rsid w:val="00125EE5"/>
    <w:rsid w:val="0012660E"/>
    <w:rsid w:val="001316E6"/>
    <w:rsid w:val="00133BEF"/>
    <w:rsid w:val="00133C25"/>
    <w:rsid w:val="001414DF"/>
    <w:rsid w:val="00141FFB"/>
    <w:rsid w:val="001476E8"/>
    <w:rsid w:val="00152A19"/>
    <w:rsid w:val="001539D1"/>
    <w:rsid w:val="00154DCE"/>
    <w:rsid w:val="0015633B"/>
    <w:rsid w:val="00160F31"/>
    <w:rsid w:val="00161CA7"/>
    <w:rsid w:val="00163665"/>
    <w:rsid w:val="00163C54"/>
    <w:rsid w:val="00163E42"/>
    <w:rsid w:val="001643F2"/>
    <w:rsid w:val="0016500F"/>
    <w:rsid w:val="00172889"/>
    <w:rsid w:val="00174CDC"/>
    <w:rsid w:val="00185B07"/>
    <w:rsid w:val="00185C9F"/>
    <w:rsid w:val="00190407"/>
    <w:rsid w:val="0019357F"/>
    <w:rsid w:val="001937B1"/>
    <w:rsid w:val="00194A11"/>
    <w:rsid w:val="00196A31"/>
    <w:rsid w:val="001974D8"/>
    <w:rsid w:val="001A105C"/>
    <w:rsid w:val="001A1C46"/>
    <w:rsid w:val="001A28E3"/>
    <w:rsid w:val="001A3572"/>
    <w:rsid w:val="001A3C8D"/>
    <w:rsid w:val="001A494B"/>
    <w:rsid w:val="001A6A48"/>
    <w:rsid w:val="001A795F"/>
    <w:rsid w:val="001B19B5"/>
    <w:rsid w:val="001B2F77"/>
    <w:rsid w:val="001B5592"/>
    <w:rsid w:val="001B6A87"/>
    <w:rsid w:val="001C326D"/>
    <w:rsid w:val="001C521D"/>
    <w:rsid w:val="001C70F8"/>
    <w:rsid w:val="001D0E6E"/>
    <w:rsid w:val="001D0F06"/>
    <w:rsid w:val="001D14E0"/>
    <w:rsid w:val="001D1A17"/>
    <w:rsid w:val="001D3052"/>
    <w:rsid w:val="001D309C"/>
    <w:rsid w:val="001D337B"/>
    <w:rsid w:val="001D6620"/>
    <w:rsid w:val="001D7B1F"/>
    <w:rsid w:val="001E0014"/>
    <w:rsid w:val="001E0937"/>
    <w:rsid w:val="001E21B1"/>
    <w:rsid w:val="001E24F4"/>
    <w:rsid w:val="001E2988"/>
    <w:rsid w:val="001E6429"/>
    <w:rsid w:val="001F0748"/>
    <w:rsid w:val="001F694E"/>
    <w:rsid w:val="001F74CE"/>
    <w:rsid w:val="00203AE3"/>
    <w:rsid w:val="002043D7"/>
    <w:rsid w:val="00205885"/>
    <w:rsid w:val="00210870"/>
    <w:rsid w:val="00211302"/>
    <w:rsid w:val="00213390"/>
    <w:rsid w:val="00213960"/>
    <w:rsid w:val="00215669"/>
    <w:rsid w:val="00215A51"/>
    <w:rsid w:val="00216BF3"/>
    <w:rsid w:val="00216CB4"/>
    <w:rsid w:val="00217556"/>
    <w:rsid w:val="002216F2"/>
    <w:rsid w:val="0022187A"/>
    <w:rsid w:val="00221C8E"/>
    <w:rsid w:val="00221F87"/>
    <w:rsid w:val="00222346"/>
    <w:rsid w:val="0022310C"/>
    <w:rsid w:val="00225619"/>
    <w:rsid w:val="00225A5E"/>
    <w:rsid w:val="00226016"/>
    <w:rsid w:val="00226B06"/>
    <w:rsid w:val="00230975"/>
    <w:rsid w:val="00233A4D"/>
    <w:rsid w:val="00234524"/>
    <w:rsid w:val="00235D72"/>
    <w:rsid w:val="0024066F"/>
    <w:rsid w:val="00240E1D"/>
    <w:rsid w:val="00246452"/>
    <w:rsid w:val="0024720B"/>
    <w:rsid w:val="0024757E"/>
    <w:rsid w:val="002505FE"/>
    <w:rsid w:val="0025083B"/>
    <w:rsid w:val="00250A55"/>
    <w:rsid w:val="00251088"/>
    <w:rsid w:val="00254B98"/>
    <w:rsid w:val="00257271"/>
    <w:rsid w:val="00257C11"/>
    <w:rsid w:val="0026374C"/>
    <w:rsid w:val="00265516"/>
    <w:rsid w:val="002666D7"/>
    <w:rsid w:val="00267CBC"/>
    <w:rsid w:val="00270166"/>
    <w:rsid w:val="0027018D"/>
    <w:rsid w:val="0027037D"/>
    <w:rsid w:val="0027285E"/>
    <w:rsid w:val="00274008"/>
    <w:rsid w:val="00275EE3"/>
    <w:rsid w:val="002776A3"/>
    <w:rsid w:val="002819C3"/>
    <w:rsid w:val="00282A40"/>
    <w:rsid w:val="00285044"/>
    <w:rsid w:val="0029174D"/>
    <w:rsid w:val="002941EB"/>
    <w:rsid w:val="002A0DEB"/>
    <w:rsid w:val="002A2632"/>
    <w:rsid w:val="002A2FEB"/>
    <w:rsid w:val="002A7523"/>
    <w:rsid w:val="002A765B"/>
    <w:rsid w:val="002B259D"/>
    <w:rsid w:val="002B2BF8"/>
    <w:rsid w:val="002B2C69"/>
    <w:rsid w:val="002B4EAA"/>
    <w:rsid w:val="002C0662"/>
    <w:rsid w:val="002C22E6"/>
    <w:rsid w:val="002C2D69"/>
    <w:rsid w:val="002C398D"/>
    <w:rsid w:val="002C4E04"/>
    <w:rsid w:val="002C6AC8"/>
    <w:rsid w:val="002D3636"/>
    <w:rsid w:val="002D6F39"/>
    <w:rsid w:val="002E0980"/>
    <w:rsid w:val="002E0D8B"/>
    <w:rsid w:val="002E0E45"/>
    <w:rsid w:val="002E2F78"/>
    <w:rsid w:val="002E7406"/>
    <w:rsid w:val="002F028A"/>
    <w:rsid w:val="002F2CA4"/>
    <w:rsid w:val="002F57D0"/>
    <w:rsid w:val="002F62B9"/>
    <w:rsid w:val="00303B2F"/>
    <w:rsid w:val="0030586D"/>
    <w:rsid w:val="003063A6"/>
    <w:rsid w:val="003105AD"/>
    <w:rsid w:val="003137CF"/>
    <w:rsid w:val="00314D55"/>
    <w:rsid w:val="003160DC"/>
    <w:rsid w:val="00317262"/>
    <w:rsid w:val="003241AA"/>
    <w:rsid w:val="003269D2"/>
    <w:rsid w:val="003271CE"/>
    <w:rsid w:val="00332371"/>
    <w:rsid w:val="00337F57"/>
    <w:rsid w:val="003410FD"/>
    <w:rsid w:val="003438F5"/>
    <w:rsid w:val="00343ABC"/>
    <w:rsid w:val="00347E2C"/>
    <w:rsid w:val="003516C1"/>
    <w:rsid w:val="00352612"/>
    <w:rsid w:val="00353D35"/>
    <w:rsid w:val="0035715D"/>
    <w:rsid w:val="00357565"/>
    <w:rsid w:val="00361CC8"/>
    <w:rsid w:val="003632DB"/>
    <w:rsid w:val="00363EE4"/>
    <w:rsid w:val="00364F68"/>
    <w:rsid w:val="0037391F"/>
    <w:rsid w:val="00374BB8"/>
    <w:rsid w:val="0037638F"/>
    <w:rsid w:val="00376F1D"/>
    <w:rsid w:val="003776C9"/>
    <w:rsid w:val="003865E6"/>
    <w:rsid w:val="00386A8F"/>
    <w:rsid w:val="00387C6A"/>
    <w:rsid w:val="00390D27"/>
    <w:rsid w:val="0039259F"/>
    <w:rsid w:val="00392EF8"/>
    <w:rsid w:val="00397352"/>
    <w:rsid w:val="003A0A58"/>
    <w:rsid w:val="003A49E0"/>
    <w:rsid w:val="003A4BD3"/>
    <w:rsid w:val="003A5743"/>
    <w:rsid w:val="003B1704"/>
    <w:rsid w:val="003B5838"/>
    <w:rsid w:val="003C000B"/>
    <w:rsid w:val="003C1A81"/>
    <w:rsid w:val="003C242D"/>
    <w:rsid w:val="003C3239"/>
    <w:rsid w:val="003C3297"/>
    <w:rsid w:val="003C7279"/>
    <w:rsid w:val="003D0BE0"/>
    <w:rsid w:val="003D6F1F"/>
    <w:rsid w:val="003E1469"/>
    <w:rsid w:val="003E3B51"/>
    <w:rsid w:val="003E7F1B"/>
    <w:rsid w:val="003F3DF8"/>
    <w:rsid w:val="003F531C"/>
    <w:rsid w:val="003F73B5"/>
    <w:rsid w:val="003F796A"/>
    <w:rsid w:val="004002D2"/>
    <w:rsid w:val="0040059F"/>
    <w:rsid w:val="00407728"/>
    <w:rsid w:val="00412988"/>
    <w:rsid w:val="00412DA0"/>
    <w:rsid w:val="00414384"/>
    <w:rsid w:val="0041490F"/>
    <w:rsid w:val="00416132"/>
    <w:rsid w:val="00420706"/>
    <w:rsid w:val="00423ADF"/>
    <w:rsid w:val="004248E4"/>
    <w:rsid w:val="00430225"/>
    <w:rsid w:val="0043735A"/>
    <w:rsid w:val="00437988"/>
    <w:rsid w:val="00437EA3"/>
    <w:rsid w:val="00443E08"/>
    <w:rsid w:val="00446D51"/>
    <w:rsid w:val="004512D4"/>
    <w:rsid w:val="00454116"/>
    <w:rsid w:val="00455EF5"/>
    <w:rsid w:val="004572BF"/>
    <w:rsid w:val="00460AA8"/>
    <w:rsid w:val="00463CE4"/>
    <w:rsid w:val="00463F9F"/>
    <w:rsid w:val="00464CB5"/>
    <w:rsid w:val="004653A5"/>
    <w:rsid w:val="004660C2"/>
    <w:rsid w:val="00466966"/>
    <w:rsid w:val="004670A1"/>
    <w:rsid w:val="00471DDD"/>
    <w:rsid w:val="004747B1"/>
    <w:rsid w:val="0047666D"/>
    <w:rsid w:val="004803E5"/>
    <w:rsid w:val="00480F48"/>
    <w:rsid w:val="00481B9E"/>
    <w:rsid w:val="0048583C"/>
    <w:rsid w:val="00491290"/>
    <w:rsid w:val="004914AA"/>
    <w:rsid w:val="004A00AB"/>
    <w:rsid w:val="004A2852"/>
    <w:rsid w:val="004A5513"/>
    <w:rsid w:val="004A5F22"/>
    <w:rsid w:val="004A6BD1"/>
    <w:rsid w:val="004A779B"/>
    <w:rsid w:val="004B094A"/>
    <w:rsid w:val="004B1061"/>
    <w:rsid w:val="004B1304"/>
    <w:rsid w:val="004B343E"/>
    <w:rsid w:val="004C13A0"/>
    <w:rsid w:val="004C22C1"/>
    <w:rsid w:val="004C22DC"/>
    <w:rsid w:val="004C4315"/>
    <w:rsid w:val="004C4430"/>
    <w:rsid w:val="004C45C8"/>
    <w:rsid w:val="004C7766"/>
    <w:rsid w:val="004D21AD"/>
    <w:rsid w:val="004D2663"/>
    <w:rsid w:val="004D4457"/>
    <w:rsid w:val="004D780B"/>
    <w:rsid w:val="004E32D0"/>
    <w:rsid w:val="004E4741"/>
    <w:rsid w:val="004F065F"/>
    <w:rsid w:val="004F0822"/>
    <w:rsid w:val="004F0C50"/>
    <w:rsid w:val="004F24D7"/>
    <w:rsid w:val="004F2FFF"/>
    <w:rsid w:val="004F4C8F"/>
    <w:rsid w:val="004F5D7E"/>
    <w:rsid w:val="00501B15"/>
    <w:rsid w:val="00504456"/>
    <w:rsid w:val="00504457"/>
    <w:rsid w:val="005054DD"/>
    <w:rsid w:val="00514B55"/>
    <w:rsid w:val="005213BD"/>
    <w:rsid w:val="00527338"/>
    <w:rsid w:val="005302AD"/>
    <w:rsid w:val="00530CDF"/>
    <w:rsid w:val="00531A37"/>
    <w:rsid w:val="00531D9E"/>
    <w:rsid w:val="00535DA5"/>
    <w:rsid w:val="00536225"/>
    <w:rsid w:val="00537B36"/>
    <w:rsid w:val="00544502"/>
    <w:rsid w:val="00545257"/>
    <w:rsid w:val="00555B56"/>
    <w:rsid w:val="00560731"/>
    <w:rsid w:val="005639CA"/>
    <w:rsid w:val="0056687F"/>
    <w:rsid w:val="00571823"/>
    <w:rsid w:val="00571AC0"/>
    <w:rsid w:val="0057328A"/>
    <w:rsid w:val="00574CCF"/>
    <w:rsid w:val="005801C8"/>
    <w:rsid w:val="00585AF0"/>
    <w:rsid w:val="00592508"/>
    <w:rsid w:val="0059340D"/>
    <w:rsid w:val="00593CD6"/>
    <w:rsid w:val="00594F04"/>
    <w:rsid w:val="00597528"/>
    <w:rsid w:val="005A2465"/>
    <w:rsid w:val="005B4D88"/>
    <w:rsid w:val="005B61F2"/>
    <w:rsid w:val="005B670F"/>
    <w:rsid w:val="005B6FDA"/>
    <w:rsid w:val="005C4DEF"/>
    <w:rsid w:val="005C6EE3"/>
    <w:rsid w:val="005D0488"/>
    <w:rsid w:val="005D1126"/>
    <w:rsid w:val="005D1965"/>
    <w:rsid w:val="005D28F6"/>
    <w:rsid w:val="005D2F30"/>
    <w:rsid w:val="005D3165"/>
    <w:rsid w:val="005D326F"/>
    <w:rsid w:val="005D3B19"/>
    <w:rsid w:val="005D411C"/>
    <w:rsid w:val="005D6B8A"/>
    <w:rsid w:val="005E0C55"/>
    <w:rsid w:val="005E10AA"/>
    <w:rsid w:val="005E536C"/>
    <w:rsid w:val="005E5617"/>
    <w:rsid w:val="005E6904"/>
    <w:rsid w:val="005F0677"/>
    <w:rsid w:val="005F0771"/>
    <w:rsid w:val="005F1A72"/>
    <w:rsid w:val="005F2497"/>
    <w:rsid w:val="005F5C31"/>
    <w:rsid w:val="00602CD8"/>
    <w:rsid w:val="00603B70"/>
    <w:rsid w:val="00603C97"/>
    <w:rsid w:val="00605D0E"/>
    <w:rsid w:val="0060609B"/>
    <w:rsid w:val="00606F72"/>
    <w:rsid w:val="00611A31"/>
    <w:rsid w:val="00611B6B"/>
    <w:rsid w:val="006152E4"/>
    <w:rsid w:val="00623E07"/>
    <w:rsid w:val="00626628"/>
    <w:rsid w:val="00632FD0"/>
    <w:rsid w:val="0063440C"/>
    <w:rsid w:val="00635F20"/>
    <w:rsid w:val="00641086"/>
    <w:rsid w:val="00642A91"/>
    <w:rsid w:val="0064317F"/>
    <w:rsid w:val="006451FE"/>
    <w:rsid w:val="00650334"/>
    <w:rsid w:val="006522D6"/>
    <w:rsid w:val="00652AC0"/>
    <w:rsid w:val="00652D35"/>
    <w:rsid w:val="00655298"/>
    <w:rsid w:val="0066331A"/>
    <w:rsid w:val="00665E50"/>
    <w:rsid w:val="00670249"/>
    <w:rsid w:val="00673509"/>
    <w:rsid w:val="00673C10"/>
    <w:rsid w:val="006770D4"/>
    <w:rsid w:val="00681A9C"/>
    <w:rsid w:val="00684C57"/>
    <w:rsid w:val="006924C4"/>
    <w:rsid w:val="00693721"/>
    <w:rsid w:val="006947D4"/>
    <w:rsid w:val="00697560"/>
    <w:rsid w:val="006A0A1C"/>
    <w:rsid w:val="006A465F"/>
    <w:rsid w:val="006A48F5"/>
    <w:rsid w:val="006A5BA3"/>
    <w:rsid w:val="006B262C"/>
    <w:rsid w:val="006B65B5"/>
    <w:rsid w:val="006B6852"/>
    <w:rsid w:val="006C0139"/>
    <w:rsid w:val="006C3002"/>
    <w:rsid w:val="006C42F8"/>
    <w:rsid w:val="006C6E10"/>
    <w:rsid w:val="006C7893"/>
    <w:rsid w:val="006D0940"/>
    <w:rsid w:val="006D0C6D"/>
    <w:rsid w:val="006D15E5"/>
    <w:rsid w:val="006D4006"/>
    <w:rsid w:val="006D476C"/>
    <w:rsid w:val="006E3649"/>
    <w:rsid w:val="006E648A"/>
    <w:rsid w:val="006E79A5"/>
    <w:rsid w:val="006F1AED"/>
    <w:rsid w:val="006F2159"/>
    <w:rsid w:val="006F667E"/>
    <w:rsid w:val="007015C1"/>
    <w:rsid w:val="00701F29"/>
    <w:rsid w:val="00704CF2"/>
    <w:rsid w:val="00713CCB"/>
    <w:rsid w:val="00720DD6"/>
    <w:rsid w:val="007224FD"/>
    <w:rsid w:val="00726A4D"/>
    <w:rsid w:val="007303D3"/>
    <w:rsid w:val="007303FA"/>
    <w:rsid w:val="00730D62"/>
    <w:rsid w:val="00732475"/>
    <w:rsid w:val="00735D9C"/>
    <w:rsid w:val="00736743"/>
    <w:rsid w:val="007377FF"/>
    <w:rsid w:val="00737C8D"/>
    <w:rsid w:val="00747FCD"/>
    <w:rsid w:val="00752263"/>
    <w:rsid w:val="00753732"/>
    <w:rsid w:val="00755BD7"/>
    <w:rsid w:val="00761F8D"/>
    <w:rsid w:val="007635F0"/>
    <w:rsid w:val="007651C6"/>
    <w:rsid w:val="00766386"/>
    <w:rsid w:val="00767414"/>
    <w:rsid w:val="00771A99"/>
    <w:rsid w:val="007728EB"/>
    <w:rsid w:val="007741F3"/>
    <w:rsid w:val="00774E13"/>
    <w:rsid w:val="007848A2"/>
    <w:rsid w:val="00787BC0"/>
    <w:rsid w:val="00792414"/>
    <w:rsid w:val="00793F64"/>
    <w:rsid w:val="00796629"/>
    <w:rsid w:val="007A28D2"/>
    <w:rsid w:val="007A2B19"/>
    <w:rsid w:val="007A2F15"/>
    <w:rsid w:val="007A4617"/>
    <w:rsid w:val="007A70B6"/>
    <w:rsid w:val="007B2171"/>
    <w:rsid w:val="007B6DD4"/>
    <w:rsid w:val="007C2A05"/>
    <w:rsid w:val="007C59A2"/>
    <w:rsid w:val="007D1496"/>
    <w:rsid w:val="007D2833"/>
    <w:rsid w:val="007D50B8"/>
    <w:rsid w:val="007D6505"/>
    <w:rsid w:val="007D6877"/>
    <w:rsid w:val="007D7E9C"/>
    <w:rsid w:val="007E0B66"/>
    <w:rsid w:val="007E2554"/>
    <w:rsid w:val="007E4B83"/>
    <w:rsid w:val="007E5426"/>
    <w:rsid w:val="007E6A4D"/>
    <w:rsid w:val="007E72A9"/>
    <w:rsid w:val="007E7727"/>
    <w:rsid w:val="007F0F24"/>
    <w:rsid w:val="007F0FC1"/>
    <w:rsid w:val="007F3096"/>
    <w:rsid w:val="007F5AB2"/>
    <w:rsid w:val="00812309"/>
    <w:rsid w:val="008146AE"/>
    <w:rsid w:val="0082094A"/>
    <w:rsid w:val="00820A97"/>
    <w:rsid w:val="00820F61"/>
    <w:rsid w:val="00822BD2"/>
    <w:rsid w:val="0082749D"/>
    <w:rsid w:val="00827571"/>
    <w:rsid w:val="008320C9"/>
    <w:rsid w:val="008327E4"/>
    <w:rsid w:val="00833105"/>
    <w:rsid w:val="008340BA"/>
    <w:rsid w:val="00835D72"/>
    <w:rsid w:val="00836D62"/>
    <w:rsid w:val="0083767D"/>
    <w:rsid w:val="00841434"/>
    <w:rsid w:val="00850194"/>
    <w:rsid w:val="00852995"/>
    <w:rsid w:val="00856621"/>
    <w:rsid w:val="00857FE7"/>
    <w:rsid w:val="00860ED8"/>
    <w:rsid w:val="00861850"/>
    <w:rsid w:val="0086202E"/>
    <w:rsid w:val="00864A9F"/>
    <w:rsid w:val="00865682"/>
    <w:rsid w:val="0087067E"/>
    <w:rsid w:val="00870884"/>
    <w:rsid w:val="008728A3"/>
    <w:rsid w:val="00872D07"/>
    <w:rsid w:val="00873F05"/>
    <w:rsid w:val="0087439F"/>
    <w:rsid w:val="00877DC4"/>
    <w:rsid w:val="0088054D"/>
    <w:rsid w:val="00882122"/>
    <w:rsid w:val="00883376"/>
    <w:rsid w:val="0088373C"/>
    <w:rsid w:val="00886131"/>
    <w:rsid w:val="00886788"/>
    <w:rsid w:val="00887C3C"/>
    <w:rsid w:val="008902CC"/>
    <w:rsid w:val="008926A2"/>
    <w:rsid w:val="008941D6"/>
    <w:rsid w:val="00894566"/>
    <w:rsid w:val="00895AE3"/>
    <w:rsid w:val="00895D63"/>
    <w:rsid w:val="008A0055"/>
    <w:rsid w:val="008A107F"/>
    <w:rsid w:val="008A2084"/>
    <w:rsid w:val="008A6387"/>
    <w:rsid w:val="008B1D2C"/>
    <w:rsid w:val="008B5CFE"/>
    <w:rsid w:val="008C1101"/>
    <w:rsid w:val="008C3778"/>
    <w:rsid w:val="008C3977"/>
    <w:rsid w:val="008C4EB8"/>
    <w:rsid w:val="008C761E"/>
    <w:rsid w:val="008D00D4"/>
    <w:rsid w:val="008D6AEA"/>
    <w:rsid w:val="008D7DFA"/>
    <w:rsid w:val="008E0694"/>
    <w:rsid w:val="008E6BA6"/>
    <w:rsid w:val="008E769D"/>
    <w:rsid w:val="008F0535"/>
    <w:rsid w:val="008F265F"/>
    <w:rsid w:val="008F2BCE"/>
    <w:rsid w:val="008F2D60"/>
    <w:rsid w:val="008F79F9"/>
    <w:rsid w:val="00901E3C"/>
    <w:rsid w:val="00902806"/>
    <w:rsid w:val="0090562B"/>
    <w:rsid w:val="00906C50"/>
    <w:rsid w:val="0090770F"/>
    <w:rsid w:val="00910251"/>
    <w:rsid w:val="00911CC5"/>
    <w:rsid w:val="009122D6"/>
    <w:rsid w:val="00915FF3"/>
    <w:rsid w:val="009179F9"/>
    <w:rsid w:val="00917AD8"/>
    <w:rsid w:val="009213DB"/>
    <w:rsid w:val="00922856"/>
    <w:rsid w:val="0092474E"/>
    <w:rsid w:val="00927BD1"/>
    <w:rsid w:val="00930842"/>
    <w:rsid w:val="00935736"/>
    <w:rsid w:val="00941448"/>
    <w:rsid w:val="00942636"/>
    <w:rsid w:val="0094680C"/>
    <w:rsid w:val="009469C8"/>
    <w:rsid w:val="00947101"/>
    <w:rsid w:val="0095113A"/>
    <w:rsid w:val="00951920"/>
    <w:rsid w:val="009607CA"/>
    <w:rsid w:val="00962DA1"/>
    <w:rsid w:val="0097179D"/>
    <w:rsid w:val="00973FF5"/>
    <w:rsid w:val="00974F1A"/>
    <w:rsid w:val="00975118"/>
    <w:rsid w:val="00981BE7"/>
    <w:rsid w:val="00981E02"/>
    <w:rsid w:val="00982E2B"/>
    <w:rsid w:val="00986CE1"/>
    <w:rsid w:val="009920CA"/>
    <w:rsid w:val="0099330F"/>
    <w:rsid w:val="00996BDD"/>
    <w:rsid w:val="00997522"/>
    <w:rsid w:val="00997682"/>
    <w:rsid w:val="009A259A"/>
    <w:rsid w:val="009A305A"/>
    <w:rsid w:val="009A3B31"/>
    <w:rsid w:val="009B03DC"/>
    <w:rsid w:val="009B225C"/>
    <w:rsid w:val="009B5190"/>
    <w:rsid w:val="009B7A37"/>
    <w:rsid w:val="009C20BB"/>
    <w:rsid w:val="009C25F1"/>
    <w:rsid w:val="009C56AC"/>
    <w:rsid w:val="009C589A"/>
    <w:rsid w:val="009C595A"/>
    <w:rsid w:val="009C6695"/>
    <w:rsid w:val="009C7A8E"/>
    <w:rsid w:val="009D1498"/>
    <w:rsid w:val="009D262F"/>
    <w:rsid w:val="009D2F4D"/>
    <w:rsid w:val="009D326A"/>
    <w:rsid w:val="009D3CC8"/>
    <w:rsid w:val="009D607B"/>
    <w:rsid w:val="009D7722"/>
    <w:rsid w:val="009E0549"/>
    <w:rsid w:val="009E1193"/>
    <w:rsid w:val="009E140E"/>
    <w:rsid w:val="009E160E"/>
    <w:rsid w:val="009E638D"/>
    <w:rsid w:val="009E741E"/>
    <w:rsid w:val="009F0DD5"/>
    <w:rsid w:val="009F4835"/>
    <w:rsid w:val="009F49F3"/>
    <w:rsid w:val="009F73D3"/>
    <w:rsid w:val="00A01A53"/>
    <w:rsid w:val="00A03ADE"/>
    <w:rsid w:val="00A10703"/>
    <w:rsid w:val="00A11812"/>
    <w:rsid w:val="00A124A6"/>
    <w:rsid w:val="00A130C6"/>
    <w:rsid w:val="00A1524C"/>
    <w:rsid w:val="00A15FBE"/>
    <w:rsid w:val="00A165C1"/>
    <w:rsid w:val="00A17FD2"/>
    <w:rsid w:val="00A20C73"/>
    <w:rsid w:val="00A21AD9"/>
    <w:rsid w:val="00A21F32"/>
    <w:rsid w:val="00A225D6"/>
    <w:rsid w:val="00A2518B"/>
    <w:rsid w:val="00A26043"/>
    <w:rsid w:val="00A27A1A"/>
    <w:rsid w:val="00A31F7F"/>
    <w:rsid w:val="00A330C3"/>
    <w:rsid w:val="00A369EC"/>
    <w:rsid w:val="00A40091"/>
    <w:rsid w:val="00A43B97"/>
    <w:rsid w:val="00A4441A"/>
    <w:rsid w:val="00A47D09"/>
    <w:rsid w:val="00A51EC1"/>
    <w:rsid w:val="00A52586"/>
    <w:rsid w:val="00A525D9"/>
    <w:rsid w:val="00A53AFE"/>
    <w:rsid w:val="00A5451A"/>
    <w:rsid w:val="00A54D74"/>
    <w:rsid w:val="00A5777E"/>
    <w:rsid w:val="00A61AFD"/>
    <w:rsid w:val="00A6200C"/>
    <w:rsid w:val="00A633C8"/>
    <w:rsid w:val="00A654FE"/>
    <w:rsid w:val="00A679DA"/>
    <w:rsid w:val="00A71D37"/>
    <w:rsid w:val="00A73137"/>
    <w:rsid w:val="00A77642"/>
    <w:rsid w:val="00A7794C"/>
    <w:rsid w:val="00A8148D"/>
    <w:rsid w:val="00A82F33"/>
    <w:rsid w:val="00A838C9"/>
    <w:rsid w:val="00A84E8A"/>
    <w:rsid w:val="00A86037"/>
    <w:rsid w:val="00A869B5"/>
    <w:rsid w:val="00A952AD"/>
    <w:rsid w:val="00A9653D"/>
    <w:rsid w:val="00AA1AA5"/>
    <w:rsid w:val="00AA29A0"/>
    <w:rsid w:val="00AA739A"/>
    <w:rsid w:val="00AB21A1"/>
    <w:rsid w:val="00AB60A5"/>
    <w:rsid w:val="00AB7A5F"/>
    <w:rsid w:val="00AC1239"/>
    <w:rsid w:val="00AC2F2B"/>
    <w:rsid w:val="00AD0EF8"/>
    <w:rsid w:val="00AD490D"/>
    <w:rsid w:val="00AD5801"/>
    <w:rsid w:val="00AD75BB"/>
    <w:rsid w:val="00AE347F"/>
    <w:rsid w:val="00AE4655"/>
    <w:rsid w:val="00AE62CA"/>
    <w:rsid w:val="00AE733A"/>
    <w:rsid w:val="00AF0CD8"/>
    <w:rsid w:val="00AF4EB7"/>
    <w:rsid w:val="00AF5436"/>
    <w:rsid w:val="00AF583B"/>
    <w:rsid w:val="00B11CBE"/>
    <w:rsid w:val="00B1618B"/>
    <w:rsid w:val="00B214F6"/>
    <w:rsid w:val="00B337EA"/>
    <w:rsid w:val="00B34E72"/>
    <w:rsid w:val="00B36C1E"/>
    <w:rsid w:val="00B37314"/>
    <w:rsid w:val="00B40F52"/>
    <w:rsid w:val="00B4163A"/>
    <w:rsid w:val="00B41C0C"/>
    <w:rsid w:val="00B42981"/>
    <w:rsid w:val="00B46929"/>
    <w:rsid w:val="00B50FDA"/>
    <w:rsid w:val="00B524E2"/>
    <w:rsid w:val="00B5323D"/>
    <w:rsid w:val="00B54A31"/>
    <w:rsid w:val="00B55CFE"/>
    <w:rsid w:val="00B5600D"/>
    <w:rsid w:val="00B56168"/>
    <w:rsid w:val="00B56308"/>
    <w:rsid w:val="00B56805"/>
    <w:rsid w:val="00B57853"/>
    <w:rsid w:val="00B57AFB"/>
    <w:rsid w:val="00B601BD"/>
    <w:rsid w:val="00B60CB4"/>
    <w:rsid w:val="00B665BF"/>
    <w:rsid w:val="00B66F49"/>
    <w:rsid w:val="00B733A2"/>
    <w:rsid w:val="00B74D48"/>
    <w:rsid w:val="00B765B2"/>
    <w:rsid w:val="00B83547"/>
    <w:rsid w:val="00B83C9A"/>
    <w:rsid w:val="00B85E1B"/>
    <w:rsid w:val="00B9185D"/>
    <w:rsid w:val="00B92C4D"/>
    <w:rsid w:val="00BA5B73"/>
    <w:rsid w:val="00BA6B9C"/>
    <w:rsid w:val="00BB0267"/>
    <w:rsid w:val="00BB45E1"/>
    <w:rsid w:val="00BB546F"/>
    <w:rsid w:val="00BC2817"/>
    <w:rsid w:val="00BC29B3"/>
    <w:rsid w:val="00BC4E47"/>
    <w:rsid w:val="00BC5ABB"/>
    <w:rsid w:val="00BC73F1"/>
    <w:rsid w:val="00BD2FB9"/>
    <w:rsid w:val="00BD30B1"/>
    <w:rsid w:val="00BD7FF1"/>
    <w:rsid w:val="00BE154E"/>
    <w:rsid w:val="00BE15ED"/>
    <w:rsid w:val="00BE4986"/>
    <w:rsid w:val="00BE5B6D"/>
    <w:rsid w:val="00BF12BA"/>
    <w:rsid w:val="00BF277C"/>
    <w:rsid w:val="00BF4B2E"/>
    <w:rsid w:val="00BF4E41"/>
    <w:rsid w:val="00BF790F"/>
    <w:rsid w:val="00C004FA"/>
    <w:rsid w:val="00C00A27"/>
    <w:rsid w:val="00C02226"/>
    <w:rsid w:val="00C02622"/>
    <w:rsid w:val="00C03EC9"/>
    <w:rsid w:val="00C04AC1"/>
    <w:rsid w:val="00C077F8"/>
    <w:rsid w:val="00C11A03"/>
    <w:rsid w:val="00C12092"/>
    <w:rsid w:val="00C12AA8"/>
    <w:rsid w:val="00C13B9A"/>
    <w:rsid w:val="00C14AE4"/>
    <w:rsid w:val="00C17C3E"/>
    <w:rsid w:val="00C20D5A"/>
    <w:rsid w:val="00C306BC"/>
    <w:rsid w:val="00C31CDA"/>
    <w:rsid w:val="00C409BD"/>
    <w:rsid w:val="00C4299A"/>
    <w:rsid w:val="00C45113"/>
    <w:rsid w:val="00C45D9D"/>
    <w:rsid w:val="00C4709F"/>
    <w:rsid w:val="00C50584"/>
    <w:rsid w:val="00C5263B"/>
    <w:rsid w:val="00C61421"/>
    <w:rsid w:val="00C63066"/>
    <w:rsid w:val="00C64447"/>
    <w:rsid w:val="00C76444"/>
    <w:rsid w:val="00C84FC0"/>
    <w:rsid w:val="00C86F2F"/>
    <w:rsid w:val="00C9208C"/>
    <w:rsid w:val="00C94699"/>
    <w:rsid w:val="00C96057"/>
    <w:rsid w:val="00C96687"/>
    <w:rsid w:val="00CA15E8"/>
    <w:rsid w:val="00CA2513"/>
    <w:rsid w:val="00CA77A2"/>
    <w:rsid w:val="00CB08AF"/>
    <w:rsid w:val="00CB4DE4"/>
    <w:rsid w:val="00CB7F53"/>
    <w:rsid w:val="00CC28D8"/>
    <w:rsid w:val="00CC2AA8"/>
    <w:rsid w:val="00CC4236"/>
    <w:rsid w:val="00CC7B41"/>
    <w:rsid w:val="00CD17B4"/>
    <w:rsid w:val="00CD1929"/>
    <w:rsid w:val="00CD3BE8"/>
    <w:rsid w:val="00CD5427"/>
    <w:rsid w:val="00CF18CC"/>
    <w:rsid w:val="00D00904"/>
    <w:rsid w:val="00D02F8C"/>
    <w:rsid w:val="00D03784"/>
    <w:rsid w:val="00D047D2"/>
    <w:rsid w:val="00D11FE1"/>
    <w:rsid w:val="00D12457"/>
    <w:rsid w:val="00D145AD"/>
    <w:rsid w:val="00D14813"/>
    <w:rsid w:val="00D170EA"/>
    <w:rsid w:val="00D2076B"/>
    <w:rsid w:val="00D2103E"/>
    <w:rsid w:val="00D2158F"/>
    <w:rsid w:val="00D22377"/>
    <w:rsid w:val="00D23FA0"/>
    <w:rsid w:val="00D25EA4"/>
    <w:rsid w:val="00D25F33"/>
    <w:rsid w:val="00D3005D"/>
    <w:rsid w:val="00D30E4A"/>
    <w:rsid w:val="00D33D81"/>
    <w:rsid w:val="00D37D2A"/>
    <w:rsid w:val="00D41070"/>
    <w:rsid w:val="00D415BB"/>
    <w:rsid w:val="00D423EE"/>
    <w:rsid w:val="00D43221"/>
    <w:rsid w:val="00D44C32"/>
    <w:rsid w:val="00D471FB"/>
    <w:rsid w:val="00D51EEE"/>
    <w:rsid w:val="00D52341"/>
    <w:rsid w:val="00D52C04"/>
    <w:rsid w:val="00D5596D"/>
    <w:rsid w:val="00D55CC0"/>
    <w:rsid w:val="00D6354A"/>
    <w:rsid w:val="00D639ED"/>
    <w:rsid w:val="00D672C5"/>
    <w:rsid w:val="00D67FFD"/>
    <w:rsid w:val="00D70DE0"/>
    <w:rsid w:val="00D73C33"/>
    <w:rsid w:val="00D82D73"/>
    <w:rsid w:val="00D83CAC"/>
    <w:rsid w:val="00D83F69"/>
    <w:rsid w:val="00D8796E"/>
    <w:rsid w:val="00D940CE"/>
    <w:rsid w:val="00D96294"/>
    <w:rsid w:val="00D96B73"/>
    <w:rsid w:val="00DA05B0"/>
    <w:rsid w:val="00DA1B9A"/>
    <w:rsid w:val="00DA26BB"/>
    <w:rsid w:val="00DA36D2"/>
    <w:rsid w:val="00DA452B"/>
    <w:rsid w:val="00DA55BD"/>
    <w:rsid w:val="00DA74DD"/>
    <w:rsid w:val="00DB036F"/>
    <w:rsid w:val="00DB0F10"/>
    <w:rsid w:val="00DB289D"/>
    <w:rsid w:val="00DB6F8C"/>
    <w:rsid w:val="00DC4339"/>
    <w:rsid w:val="00DC433C"/>
    <w:rsid w:val="00DD0682"/>
    <w:rsid w:val="00DD397B"/>
    <w:rsid w:val="00DE019B"/>
    <w:rsid w:val="00DE1948"/>
    <w:rsid w:val="00DE2511"/>
    <w:rsid w:val="00DE3992"/>
    <w:rsid w:val="00DE61D0"/>
    <w:rsid w:val="00DF4781"/>
    <w:rsid w:val="00DF49A2"/>
    <w:rsid w:val="00DF4D35"/>
    <w:rsid w:val="00E01B7A"/>
    <w:rsid w:val="00E0353E"/>
    <w:rsid w:val="00E03D80"/>
    <w:rsid w:val="00E06941"/>
    <w:rsid w:val="00E108C9"/>
    <w:rsid w:val="00E1150A"/>
    <w:rsid w:val="00E13285"/>
    <w:rsid w:val="00E1403B"/>
    <w:rsid w:val="00E14066"/>
    <w:rsid w:val="00E1558E"/>
    <w:rsid w:val="00E15E36"/>
    <w:rsid w:val="00E16057"/>
    <w:rsid w:val="00E1647A"/>
    <w:rsid w:val="00E16E54"/>
    <w:rsid w:val="00E24DC5"/>
    <w:rsid w:val="00E26EE9"/>
    <w:rsid w:val="00E2755B"/>
    <w:rsid w:val="00E31E74"/>
    <w:rsid w:val="00E32017"/>
    <w:rsid w:val="00E36893"/>
    <w:rsid w:val="00E426A9"/>
    <w:rsid w:val="00E42A37"/>
    <w:rsid w:val="00E50753"/>
    <w:rsid w:val="00E52C21"/>
    <w:rsid w:val="00E52EC3"/>
    <w:rsid w:val="00E52EC7"/>
    <w:rsid w:val="00E625F3"/>
    <w:rsid w:val="00E62DD4"/>
    <w:rsid w:val="00E63BB3"/>
    <w:rsid w:val="00E647EA"/>
    <w:rsid w:val="00E65E03"/>
    <w:rsid w:val="00E705F4"/>
    <w:rsid w:val="00E71BF8"/>
    <w:rsid w:val="00E742DA"/>
    <w:rsid w:val="00E77A88"/>
    <w:rsid w:val="00E8006E"/>
    <w:rsid w:val="00E80F70"/>
    <w:rsid w:val="00E833F2"/>
    <w:rsid w:val="00E873F0"/>
    <w:rsid w:val="00E87C07"/>
    <w:rsid w:val="00E904E7"/>
    <w:rsid w:val="00E91382"/>
    <w:rsid w:val="00E95C39"/>
    <w:rsid w:val="00E97E96"/>
    <w:rsid w:val="00EA03FD"/>
    <w:rsid w:val="00EA219C"/>
    <w:rsid w:val="00EA2FFE"/>
    <w:rsid w:val="00EA4242"/>
    <w:rsid w:val="00EA632D"/>
    <w:rsid w:val="00EA7DFD"/>
    <w:rsid w:val="00EB0295"/>
    <w:rsid w:val="00EB0A10"/>
    <w:rsid w:val="00EB2BE5"/>
    <w:rsid w:val="00EB4AC3"/>
    <w:rsid w:val="00EB501C"/>
    <w:rsid w:val="00EB60BC"/>
    <w:rsid w:val="00EB7AA7"/>
    <w:rsid w:val="00EC0A1B"/>
    <w:rsid w:val="00EC18E0"/>
    <w:rsid w:val="00EC19AD"/>
    <w:rsid w:val="00EC212F"/>
    <w:rsid w:val="00EC220B"/>
    <w:rsid w:val="00EC26A3"/>
    <w:rsid w:val="00EC3246"/>
    <w:rsid w:val="00EC5285"/>
    <w:rsid w:val="00EC6583"/>
    <w:rsid w:val="00ED347F"/>
    <w:rsid w:val="00ED4CC8"/>
    <w:rsid w:val="00ED5E92"/>
    <w:rsid w:val="00ED6211"/>
    <w:rsid w:val="00EE22C4"/>
    <w:rsid w:val="00EE4B01"/>
    <w:rsid w:val="00EE6A2D"/>
    <w:rsid w:val="00EF2B80"/>
    <w:rsid w:val="00F00043"/>
    <w:rsid w:val="00F01E7D"/>
    <w:rsid w:val="00F05868"/>
    <w:rsid w:val="00F110FC"/>
    <w:rsid w:val="00F158BD"/>
    <w:rsid w:val="00F16D1C"/>
    <w:rsid w:val="00F17EB3"/>
    <w:rsid w:val="00F17FE2"/>
    <w:rsid w:val="00F21FC3"/>
    <w:rsid w:val="00F23AB0"/>
    <w:rsid w:val="00F24ABC"/>
    <w:rsid w:val="00F2587F"/>
    <w:rsid w:val="00F258B9"/>
    <w:rsid w:val="00F27E50"/>
    <w:rsid w:val="00F30CE7"/>
    <w:rsid w:val="00F3262C"/>
    <w:rsid w:val="00F336F0"/>
    <w:rsid w:val="00F35B3B"/>
    <w:rsid w:val="00F366A7"/>
    <w:rsid w:val="00F403B8"/>
    <w:rsid w:val="00F416DC"/>
    <w:rsid w:val="00F419C2"/>
    <w:rsid w:val="00F434A6"/>
    <w:rsid w:val="00F439C2"/>
    <w:rsid w:val="00F43EA0"/>
    <w:rsid w:val="00F477FD"/>
    <w:rsid w:val="00F50EBF"/>
    <w:rsid w:val="00F530E2"/>
    <w:rsid w:val="00F53604"/>
    <w:rsid w:val="00F604EB"/>
    <w:rsid w:val="00F61723"/>
    <w:rsid w:val="00F61C25"/>
    <w:rsid w:val="00F62FF3"/>
    <w:rsid w:val="00F63306"/>
    <w:rsid w:val="00F64DAA"/>
    <w:rsid w:val="00F65A1F"/>
    <w:rsid w:val="00F661CD"/>
    <w:rsid w:val="00F676E0"/>
    <w:rsid w:val="00F709CA"/>
    <w:rsid w:val="00F73857"/>
    <w:rsid w:val="00F738D9"/>
    <w:rsid w:val="00F751F8"/>
    <w:rsid w:val="00F76873"/>
    <w:rsid w:val="00F76F41"/>
    <w:rsid w:val="00F7743D"/>
    <w:rsid w:val="00F807B3"/>
    <w:rsid w:val="00F80FB8"/>
    <w:rsid w:val="00F8367C"/>
    <w:rsid w:val="00F848D1"/>
    <w:rsid w:val="00F849EC"/>
    <w:rsid w:val="00F84ADC"/>
    <w:rsid w:val="00F926EE"/>
    <w:rsid w:val="00F92A5F"/>
    <w:rsid w:val="00F95225"/>
    <w:rsid w:val="00F960E8"/>
    <w:rsid w:val="00FA3EFB"/>
    <w:rsid w:val="00FA586D"/>
    <w:rsid w:val="00FA60A0"/>
    <w:rsid w:val="00FA6593"/>
    <w:rsid w:val="00FA6A60"/>
    <w:rsid w:val="00FA744C"/>
    <w:rsid w:val="00FA7A3B"/>
    <w:rsid w:val="00FB1054"/>
    <w:rsid w:val="00FB6044"/>
    <w:rsid w:val="00FC1685"/>
    <w:rsid w:val="00FC2B10"/>
    <w:rsid w:val="00FC597D"/>
    <w:rsid w:val="00FC5B5A"/>
    <w:rsid w:val="00FD0369"/>
    <w:rsid w:val="00FD250B"/>
    <w:rsid w:val="00FD7661"/>
    <w:rsid w:val="00FE3A12"/>
    <w:rsid w:val="00FE406D"/>
    <w:rsid w:val="00FE5F0F"/>
    <w:rsid w:val="00FE7E15"/>
    <w:rsid w:val="00FF0128"/>
    <w:rsid w:val="00FF68F7"/>
    <w:rsid w:val="00FF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FB0E"/>
  <w15:docId w15:val="{A95AE31C-B9D4-41E6-B745-3424BC8D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2587F"/>
    <w:pPr>
      <w:spacing w:after="0" w:line="240" w:lineRule="auto"/>
      <w:ind w:firstLine="709"/>
      <w:jc w:val="both"/>
    </w:pPr>
    <w:rPr>
      <w:rFonts w:ascii="Liberation Serif" w:hAnsi="Liberation Serif"/>
      <w:sz w:val="24"/>
    </w:rPr>
  </w:style>
  <w:style w:type="paragraph" w:styleId="1">
    <w:name w:val="heading 1"/>
    <w:aliases w:val="Раздел"/>
    <w:basedOn w:val="a3"/>
    <w:next w:val="a2"/>
    <w:link w:val="10"/>
    <w:rsid w:val="00E52EC3"/>
    <w:pPr>
      <w:keepNext/>
      <w:suppressAutoHyphens/>
      <w:outlineLvl w:val="0"/>
    </w:pPr>
    <w:rPr>
      <w:rFonts w:cs="Arial"/>
      <w:bCs/>
      <w:kern w:val="32"/>
      <w:szCs w:val="28"/>
      <w:lang w:val="en-GB"/>
    </w:rPr>
  </w:style>
  <w:style w:type="paragraph" w:styleId="2">
    <w:name w:val="heading 2"/>
    <w:basedOn w:val="002"/>
    <w:link w:val="20"/>
    <w:uiPriority w:val="9"/>
    <w:rsid w:val="002043D7"/>
    <w:pPr>
      <w:spacing w:before="240" w:after="120"/>
      <w:ind w:left="1276" w:hanging="567"/>
      <w:outlineLvl w:val="1"/>
    </w:pPr>
    <w:rPr>
      <w:rFonts w:ascii="Arial" w:hAnsi="Arial" w:cs="Times New Roman"/>
      <w:bCs/>
      <w:lang w:val="en-GB"/>
    </w:rPr>
  </w:style>
  <w:style w:type="paragraph" w:styleId="3">
    <w:name w:val="heading 3"/>
    <w:basedOn w:val="a2"/>
    <w:link w:val="30"/>
    <w:uiPriority w:val="9"/>
    <w:rsid w:val="002043D7"/>
    <w:pPr>
      <w:spacing w:before="240" w:after="120"/>
      <w:ind w:left="1418" w:hanging="709"/>
      <w:outlineLvl w:val="2"/>
    </w:pPr>
    <w:rPr>
      <w:rFonts w:ascii="Arial" w:eastAsia="Times New Roman" w:hAnsi="Arial" w:cs="Times New Roman"/>
      <w:b/>
      <w:bCs/>
      <w:szCs w:val="20"/>
      <w:lang w:val="en-GB"/>
    </w:rPr>
  </w:style>
  <w:style w:type="paragraph" w:styleId="4">
    <w:name w:val="heading 4"/>
    <w:basedOn w:val="a2"/>
    <w:next w:val="a2"/>
    <w:link w:val="40"/>
    <w:uiPriority w:val="9"/>
    <w:unhideWhenUsed/>
    <w:rsid w:val="003A0A5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rsid w:val="000F5F0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Обычный 1,1"/>
    <w:basedOn w:val="a4"/>
    <w:next w:val="a2"/>
    <w:link w:val="60"/>
    <w:autoRedefine/>
    <w:uiPriority w:val="9"/>
    <w:rsid w:val="0088373C"/>
    <w:pPr>
      <w:spacing w:line="264" w:lineRule="auto"/>
      <w:ind w:firstLine="709"/>
      <w:jc w:val="both"/>
      <w:outlineLvl w:val="5"/>
    </w:pPr>
    <w:rPr>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2"/>
    <w:link w:val="a9"/>
    <w:uiPriority w:val="34"/>
    <w:rsid w:val="002043D7"/>
    <w:pPr>
      <w:ind w:left="720"/>
      <w:contextualSpacing/>
    </w:pPr>
  </w:style>
  <w:style w:type="character" w:customStyle="1" w:styleId="10">
    <w:name w:val="Заголовок 1 Знак"/>
    <w:aliases w:val="Раздел Знак"/>
    <w:basedOn w:val="a5"/>
    <w:link w:val="1"/>
    <w:rsid w:val="00C61421"/>
    <w:rPr>
      <w:rFonts w:ascii="Times New Roman" w:eastAsia="Times New Roman" w:hAnsi="Times New Roman" w:cs="Arial"/>
      <w:b/>
      <w:bCs/>
      <w:caps/>
      <w:kern w:val="32"/>
      <w:sz w:val="26"/>
      <w:szCs w:val="28"/>
      <w:lang w:val="en-GB" w:eastAsia="ru-RU"/>
    </w:rPr>
  </w:style>
  <w:style w:type="character" w:customStyle="1" w:styleId="20">
    <w:name w:val="Заголовок 2 Знак"/>
    <w:basedOn w:val="a5"/>
    <w:link w:val="2"/>
    <w:uiPriority w:val="9"/>
    <w:rsid w:val="00C61421"/>
    <w:rPr>
      <w:rFonts w:ascii="Arial" w:eastAsia="Times New Roman" w:hAnsi="Arial" w:cs="Times New Roman"/>
      <w:b/>
      <w:bCs/>
      <w:sz w:val="24"/>
      <w:szCs w:val="20"/>
      <w:lang w:val="en-GB" w:eastAsia="ru-RU"/>
    </w:rPr>
  </w:style>
  <w:style w:type="character" w:customStyle="1" w:styleId="30">
    <w:name w:val="Заголовок 3 Знак"/>
    <w:basedOn w:val="a5"/>
    <w:link w:val="3"/>
    <w:uiPriority w:val="9"/>
    <w:rsid w:val="002043D7"/>
    <w:rPr>
      <w:rFonts w:ascii="Arial" w:eastAsia="Times New Roman" w:hAnsi="Arial" w:cs="Times New Roman"/>
      <w:b/>
      <w:bCs/>
      <w:sz w:val="24"/>
      <w:szCs w:val="20"/>
      <w:lang w:val="en-GB"/>
    </w:rPr>
  </w:style>
  <w:style w:type="paragraph" w:customStyle="1" w:styleId="aa">
    <w:name w:val="Абзац"/>
    <w:basedOn w:val="a2"/>
    <w:link w:val="11"/>
    <w:rsid w:val="002043D7"/>
    <w:rPr>
      <w:rFonts w:eastAsia="Calibri" w:cs="Times New Roman"/>
      <w:szCs w:val="26"/>
      <w:lang w:val="en-GB"/>
    </w:rPr>
  </w:style>
  <w:style w:type="character" w:customStyle="1" w:styleId="11">
    <w:name w:val="Абзац Знак1"/>
    <w:link w:val="aa"/>
    <w:qFormat/>
    <w:rsid w:val="002043D7"/>
    <w:rPr>
      <w:rFonts w:ascii="Times New Roman" w:eastAsia="Calibri" w:hAnsi="Times New Roman" w:cs="Times New Roman"/>
      <w:sz w:val="24"/>
      <w:szCs w:val="26"/>
      <w:lang w:val="en-GB"/>
    </w:rPr>
  </w:style>
  <w:style w:type="paragraph" w:customStyle="1" w:styleId="ab">
    <w:name w:val="Формула"/>
    <w:basedOn w:val="a2"/>
    <w:link w:val="ac"/>
    <w:rsid w:val="002043D7"/>
    <w:rPr>
      <w:rFonts w:eastAsia="Times New Roman" w:cs="Times New Roman"/>
      <w:sz w:val="26"/>
      <w:szCs w:val="20"/>
    </w:rPr>
  </w:style>
  <w:style w:type="character" w:customStyle="1" w:styleId="ac">
    <w:name w:val="Формула Знак"/>
    <w:basedOn w:val="a5"/>
    <w:link w:val="ab"/>
    <w:rsid w:val="002043D7"/>
    <w:rPr>
      <w:rFonts w:ascii="Times New Roman" w:eastAsia="Times New Roman" w:hAnsi="Times New Roman" w:cs="Times New Roman"/>
      <w:sz w:val="26"/>
      <w:szCs w:val="20"/>
    </w:rPr>
  </w:style>
  <w:style w:type="paragraph" w:customStyle="1" w:styleId="31">
    <w:name w:val="3)Автор"/>
    <w:basedOn w:val="a2"/>
    <w:rsid w:val="00B1618B"/>
    <w:pPr>
      <w:ind w:firstLine="0"/>
      <w:jc w:val="center"/>
    </w:pPr>
    <w:rPr>
      <w:rFonts w:eastAsia="Times New Roman" w:cs="Times New Roman"/>
      <w:b/>
      <w:sz w:val="20"/>
      <w:szCs w:val="20"/>
      <w:lang w:val="en-GB"/>
    </w:rPr>
  </w:style>
  <w:style w:type="paragraph" w:customStyle="1" w:styleId="Authoraddress">
    <w:name w:val="Author address"/>
    <w:basedOn w:val="a2"/>
    <w:rsid w:val="00B1618B"/>
    <w:pPr>
      <w:tabs>
        <w:tab w:val="left" w:pos="-1161"/>
        <w:tab w:val="left" w:pos="-720"/>
        <w:tab w:val="left" w:pos="360"/>
        <w:tab w:val="left" w:pos="426"/>
        <w:tab w:val="left" w:pos="1440"/>
      </w:tabs>
      <w:snapToGrid w:val="0"/>
      <w:ind w:firstLine="0"/>
      <w:jc w:val="center"/>
    </w:pPr>
    <w:rPr>
      <w:rFonts w:eastAsia="Times New Roman" w:cs="Times New Roman"/>
      <w:i/>
      <w:iCs/>
      <w:sz w:val="20"/>
      <w:szCs w:val="20"/>
      <w:lang w:val="en-GB"/>
    </w:rPr>
  </w:style>
  <w:style w:type="paragraph" w:customStyle="1" w:styleId="a4">
    <w:name w:val="УДК"/>
    <w:basedOn w:val="a2"/>
    <w:qFormat/>
    <w:rsid w:val="00F2587F"/>
    <w:pPr>
      <w:ind w:firstLine="0"/>
      <w:jc w:val="left"/>
    </w:pPr>
    <w:rPr>
      <w:rFonts w:eastAsia="Times New Roman" w:cs="Times New Roman"/>
      <w:sz w:val="20"/>
      <w:szCs w:val="20"/>
    </w:rPr>
  </w:style>
  <w:style w:type="paragraph" w:customStyle="1" w:styleId="51">
    <w:name w:val="5)Аннотация"/>
    <w:basedOn w:val="a2"/>
    <w:link w:val="52"/>
    <w:autoRedefine/>
    <w:qFormat/>
    <w:rsid w:val="00F2587F"/>
    <w:pPr>
      <w:ind w:left="851" w:right="851" w:firstLine="0"/>
    </w:pPr>
    <w:rPr>
      <w:rFonts w:eastAsia="Times New Roman" w:cs="Times New Roman"/>
      <w:sz w:val="20"/>
      <w:szCs w:val="20"/>
    </w:rPr>
  </w:style>
  <w:style w:type="character" w:customStyle="1" w:styleId="52">
    <w:name w:val="5)Аннотация Знак"/>
    <w:basedOn w:val="a5"/>
    <w:link w:val="51"/>
    <w:rsid w:val="00F2587F"/>
    <w:rPr>
      <w:rFonts w:ascii="Liberation Serif" w:eastAsia="Times New Roman" w:hAnsi="Liberation Serif" w:cs="Times New Roman"/>
      <w:sz w:val="20"/>
      <w:szCs w:val="20"/>
    </w:rPr>
  </w:style>
  <w:style w:type="paragraph" w:customStyle="1" w:styleId="Abstract">
    <w:name w:val="Abstract"/>
    <w:basedOn w:val="a2"/>
    <w:link w:val="Abstract0"/>
    <w:rsid w:val="002043D7"/>
    <w:pPr>
      <w:autoSpaceDE w:val="0"/>
      <w:autoSpaceDN w:val="0"/>
      <w:snapToGrid w:val="0"/>
      <w:spacing w:before="60" w:after="60"/>
      <w:ind w:left="851" w:right="851"/>
    </w:pPr>
    <w:rPr>
      <w:rFonts w:eastAsia="Times New Roman" w:cs="Times New Roman"/>
      <w:szCs w:val="20"/>
      <w:lang w:val="en-US"/>
    </w:rPr>
  </w:style>
  <w:style w:type="paragraph" w:customStyle="1" w:styleId="ad">
    <w:name w:val="Рисунок"/>
    <w:basedOn w:val="aa"/>
    <w:link w:val="ae"/>
    <w:rsid w:val="002043D7"/>
    <w:pPr>
      <w:ind w:firstLine="0"/>
      <w:jc w:val="center"/>
    </w:pPr>
    <w:rPr>
      <w:sz w:val="20"/>
      <w:lang w:val="ru-RU"/>
    </w:rPr>
  </w:style>
  <w:style w:type="character" w:customStyle="1" w:styleId="ae">
    <w:name w:val="Рисунок Знак"/>
    <w:link w:val="ad"/>
    <w:rsid w:val="002043D7"/>
    <w:rPr>
      <w:rFonts w:ascii="Times New Roman" w:eastAsia="Calibri" w:hAnsi="Times New Roman" w:cs="Times New Roman"/>
      <w:sz w:val="20"/>
      <w:szCs w:val="26"/>
    </w:rPr>
  </w:style>
  <w:style w:type="paragraph" w:customStyle="1" w:styleId="af">
    <w:name w:val="ТаблицаНазвание"/>
    <w:basedOn w:val="a2"/>
    <w:rsid w:val="002043D7"/>
    <w:rPr>
      <w:rFonts w:eastAsia="Times New Roman" w:cs="Times New Roman"/>
      <w:szCs w:val="20"/>
    </w:rPr>
  </w:style>
  <w:style w:type="paragraph" w:customStyle="1" w:styleId="af0">
    <w:name w:val="Литература"/>
    <w:basedOn w:val="a2"/>
    <w:rsid w:val="00B36C1E"/>
    <w:rPr>
      <w:rFonts w:eastAsia="Times New Roman" w:cs="Times New Roman"/>
      <w:szCs w:val="26"/>
      <w:lang w:val="en-GB"/>
    </w:rPr>
  </w:style>
  <w:style w:type="paragraph" w:styleId="af1">
    <w:name w:val="Balloon Text"/>
    <w:basedOn w:val="a2"/>
    <w:link w:val="af2"/>
    <w:uiPriority w:val="99"/>
    <w:rsid w:val="002043D7"/>
    <w:rPr>
      <w:rFonts w:ascii="Tahoma" w:eastAsia="Times New Roman" w:hAnsi="Tahoma" w:cs="Tahoma"/>
      <w:sz w:val="16"/>
      <w:szCs w:val="16"/>
      <w:lang w:val="en-GB"/>
    </w:rPr>
  </w:style>
  <w:style w:type="character" w:customStyle="1" w:styleId="af2">
    <w:name w:val="Текст выноски Знак"/>
    <w:basedOn w:val="a5"/>
    <w:link w:val="af1"/>
    <w:uiPriority w:val="99"/>
    <w:semiHidden/>
    <w:rsid w:val="002043D7"/>
    <w:rPr>
      <w:rFonts w:ascii="Tahoma" w:eastAsia="Times New Roman" w:hAnsi="Tahoma" w:cs="Tahoma"/>
      <w:sz w:val="16"/>
      <w:szCs w:val="16"/>
      <w:lang w:val="en-GB"/>
    </w:rPr>
  </w:style>
  <w:style w:type="paragraph" w:customStyle="1" w:styleId="af3">
    <w:name w:val="ТаблСодержание"/>
    <w:basedOn w:val="af"/>
    <w:rsid w:val="002043D7"/>
    <w:pPr>
      <w:jc w:val="center"/>
    </w:pPr>
    <w:rPr>
      <w:spacing w:val="-4"/>
      <w:lang w:eastAsia="ru-RU"/>
    </w:rPr>
  </w:style>
  <w:style w:type="character" w:styleId="af4">
    <w:name w:val="footnote reference"/>
    <w:semiHidden/>
    <w:rsid w:val="002043D7"/>
    <w:rPr>
      <w:vertAlign w:val="superscript"/>
    </w:rPr>
  </w:style>
  <w:style w:type="paragraph" w:customStyle="1" w:styleId="af5">
    <w:name w:val="Формула_номер"/>
    <w:basedOn w:val="ab"/>
    <w:rsid w:val="002043D7"/>
    <w:pPr>
      <w:jc w:val="right"/>
    </w:pPr>
    <w:rPr>
      <w:szCs w:val="24"/>
      <w:lang w:eastAsia="ru-RU"/>
    </w:rPr>
  </w:style>
  <w:style w:type="character" w:styleId="af6">
    <w:name w:val="Hyperlink"/>
    <w:uiPriority w:val="99"/>
    <w:unhideWhenUsed/>
    <w:rsid w:val="002043D7"/>
    <w:rPr>
      <w:color w:val="0000FF"/>
      <w:u w:val="single"/>
    </w:rPr>
  </w:style>
  <w:style w:type="paragraph" w:styleId="af7">
    <w:name w:val="endnote text"/>
    <w:basedOn w:val="a2"/>
    <w:link w:val="af8"/>
    <w:semiHidden/>
    <w:rsid w:val="002043D7"/>
    <w:pPr>
      <w:widowControl w:val="0"/>
      <w:spacing w:line="264" w:lineRule="auto"/>
      <w:ind w:firstLine="397"/>
    </w:pPr>
    <w:rPr>
      <w:rFonts w:eastAsia="Times New Roman" w:cs="Times New Roman"/>
      <w:szCs w:val="20"/>
      <w:lang w:eastAsia="ru-RU"/>
    </w:rPr>
  </w:style>
  <w:style w:type="character" w:customStyle="1" w:styleId="af8">
    <w:name w:val="Текст концевой сноски Знак"/>
    <w:basedOn w:val="a5"/>
    <w:link w:val="af7"/>
    <w:semiHidden/>
    <w:rsid w:val="002043D7"/>
    <w:rPr>
      <w:rFonts w:ascii="Times New Roman" w:eastAsia="Times New Roman" w:hAnsi="Times New Roman" w:cs="Times New Roman"/>
      <w:sz w:val="20"/>
      <w:szCs w:val="20"/>
      <w:lang w:eastAsia="ru-RU"/>
    </w:rPr>
  </w:style>
  <w:style w:type="character" w:styleId="af9">
    <w:name w:val="endnote reference"/>
    <w:basedOn w:val="a5"/>
    <w:semiHidden/>
    <w:rsid w:val="002043D7"/>
    <w:rPr>
      <w:vertAlign w:val="baseline"/>
    </w:rPr>
  </w:style>
  <w:style w:type="character" w:styleId="afa">
    <w:name w:val="Strong"/>
    <w:basedOn w:val="a5"/>
    <w:uiPriority w:val="22"/>
    <w:rsid w:val="002043D7"/>
    <w:rPr>
      <w:b/>
      <w:bCs/>
    </w:rPr>
  </w:style>
  <w:style w:type="character" w:customStyle="1" w:styleId="afb">
    <w:name w:val="курсив"/>
    <w:basedOn w:val="a5"/>
    <w:rsid w:val="002043D7"/>
    <w:rPr>
      <w:rFonts w:ascii="Times New Roman" w:hAnsi="Times New Roman"/>
      <w:i/>
      <w:iCs/>
      <w:noProof/>
      <w:sz w:val="24"/>
      <w:lang w:val="en-US"/>
    </w:rPr>
  </w:style>
  <w:style w:type="paragraph" w:customStyle="1" w:styleId="afc">
    <w:name w:val="По правому краю"/>
    <w:basedOn w:val="a2"/>
    <w:rsid w:val="00072371"/>
    <w:pPr>
      <w:widowControl w:val="0"/>
      <w:autoSpaceDE w:val="0"/>
      <w:autoSpaceDN w:val="0"/>
      <w:adjustRightInd w:val="0"/>
      <w:spacing w:line="264" w:lineRule="auto"/>
      <w:ind w:firstLine="0"/>
      <w:jc w:val="right"/>
    </w:pPr>
    <w:rPr>
      <w:rFonts w:eastAsia="Times New Roman" w:cs="Times New Roman"/>
      <w:szCs w:val="20"/>
      <w:lang w:eastAsia="ru-RU"/>
    </w:rPr>
  </w:style>
  <w:style w:type="paragraph" w:customStyle="1" w:styleId="afd">
    <w:name w:val="По центру"/>
    <w:basedOn w:val="a2"/>
    <w:link w:val="afe"/>
    <w:rsid w:val="002043D7"/>
    <w:pPr>
      <w:widowControl w:val="0"/>
      <w:autoSpaceDE w:val="0"/>
      <w:autoSpaceDN w:val="0"/>
      <w:adjustRightInd w:val="0"/>
      <w:spacing w:line="264" w:lineRule="auto"/>
      <w:jc w:val="center"/>
    </w:pPr>
    <w:rPr>
      <w:rFonts w:eastAsia="Times New Roman" w:cs="Times New Roman"/>
      <w:szCs w:val="20"/>
      <w:lang w:eastAsia="ru-RU"/>
    </w:rPr>
  </w:style>
  <w:style w:type="character" w:customStyle="1" w:styleId="afe">
    <w:name w:val="По центру Знак"/>
    <w:basedOn w:val="a5"/>
    <w:link w:val="afd"/>
    <w:rsid w:val="002043D7"/>
    <w:rPr>
      <w:rFonts w:ascii="Times New Roman" w:eastAsia="Times New Roman" w:hAnsi="Times New Roman" w:cs="Times New Roman"/>
      <w:szCs w:val="20"/>
      <w:lang w:eastAsia="ru-RU"/>
    </w:rPr>
  </w:style>
  <w:style w:type="paragraph" w:customStyle="1" w:styleId="aff">
    <w:name w:val="Без отступа"/>
    <w:basedOn w:val="a2"/>
    <w:link w:val="aff0"/>
    <w:rsid w:val="002043D7"/>
    <w:pPr>
      <w:widowControl w:val="0"/>
      <w:spacing w:line="264" w:lineRule="auto"/>
    </w:pPr>
    <w:rPr>
      <w:rFonts w:eastAsia="Times New Roman" w:cs="Times New Roman"/>
      <w:szCs w:val="20"/>
      <w:lang w:eastAsia="ru-RU"/>
    </w:rPr>
  </w:style>
  <w:style w:type="character" w:customStyle="1" w:styleId="aff0">
    <w:name w:val="Без отступа Знак"/>
    <w:basedOn w:val="a5"/>
    <w:link w:val="aff"/>
    <w:rsid w:val="002043D7"/>
    <w:rPr>
      <w:rFonts w:ascii="Times New Roman" w:eastAsia="Times New Roman" w:hAnsi="Times New Roman" w:cs="Times New Roman"/>
      <w:sz w:val="24"/>
      <w:szCs w:val="20"/>
      <w:lang w:eastAsia="ru-RU"/>
    </w:rPr>
  </w:style>
  <w:style w:type="paragraph" w:customStyle="1" w:styleId="aff1">
    <w:name w:val="Номер рисунка"/>
    <w:basedOn w:val="a2"/>
    <w:rsid w:val="002043D7"/>
    <w:pPr>
      <w:widowControl w:val="0"/>
      <w:spacing w:line="264" w:lineRule="auto"/>
    </w:pPr>
    <w:rPr>
      <w:rFonts w:eastAsia="Times New Roman" w:cs="Times New Roman"/>
      <w:b/>
      <w:bCs/>
      <w:szCs w:val="20"/>
      <w:lang w:eastAsia="ru-RU"/>
    </w:rPr>
  </w:style>
  <w:style w:type="paragraph" w:customStyle="1" w:styleId="61">
    <w:name w:val="6)Подрисуночная надпись"/>
    <w:basedOn w:val="aff1"/>
    <w:rsid w:val="002043D7"/>
    <w:pPr>
      <w:jc w:val="center"/>
    </w:pPr>
  </w:style>
  <w:style w:type="table" w:styleId="aff2">
    <w:name w:val="Table Grid"/>
    <w:aliases w:val="Таблицы без границ"/>
    <w:basedOn w:val="a6"/>
    <w:uiPriority w:val="39"/>
    <w:rsid w:val="002043D7"/>
    <w:pPr>
      <w:widowControl w:val="0"/>
      <w:spacing w:after="0" w:line="240" w:lineRule="auto"/>
      <w:ind w:firstLine="397"/>
      <w:jc w:val="both"/>
    </w:pPr>
    <w:rPr>
      <w:rFonts w:ascii="Times New Roman" w:eastAsia="Times New Roman" w:hAnsi="Times New Roman" w:cs="Times New Roman"/>
      <w:szCs w:val="20"/>
      <w:lang w:eastAsia="ru-RU"/>
    </w:rPr>
    <w:tblPr/>
  </w:style>
  <w:style w:type="paragraph" w:customStyle="1" w:styleId="aff3">
    <w:name w:val="Скрытый белый"/>
    <w:basedOn w:val="a2"/>
    <w:rsid w:val="002043D7"/>
    <w:pPr>
      <w:widowControl w:val="0"/>
      <w:autoSpaceDE w:val="0"/>
      <w:autoSpaceDN w:val="0"/>
      <w:adjustRightInd w:val="0"/>
      <w:spacing w:line="384" w:lineRule="auto"/>
      <w:jc w:val="center"/>
    </w:pPr>
    <w:rPr>
      <w:rFonts w:eastAsia="Times New Roman" w:cs="Times New Roman"/>
      <w:color w:val="FFFFFF"/>
      <w:sz w:val="4"/>
      <w:szCs w:val="20"/>
      <w:lang w:eastAsia="ru-RU"/>
    </w:rPr>
  </w:style>
  <w:style w:type="paragraph" w:styleId="aff4">
    <w:name w:val="caption"/>
    <w:basedOn w:val="a2"/>
    <w:next w:val="a2"/>
    <w:uiPriority w:val="35"/>
    <w:rsid w:val="002043D7"/>
    <w:rPr>
      <w:rFonts w:eastAsia="Times New Roman" w:cs="Times New Roman"/>
      <w:b/>
      <w:bCs/>
      <w:szCs w:val="20"/>
      <w:lang w:val="en-GB"/>
    </w:rPr>
  </w:style>
  <w:style w:type="character" w:customStyle="1" w:styleId="hps">
    <w:name w:val="hps"/>
    <w:basedOn w:val="a5"/>
    <w:rsid w:val="008C761E"/>
  </w:style>
  <w:style w:type="paragraph" w:customStyle="1" w:styleId="Standard">
    <w:name w:val="Standard"/>
    <w:rsid w:val="00A525D9"/>
    <w:pPr>
      <w:suppressAutoHyphens/>
      <w:autoSpaceDN w:val="0"/>
      <w:textAlignment w:val="baseline"/>
    </w:pPr>
    <w:rPr>
      <w:rFonts w:ascii="Calibri" w:eastAsia="Droid Sans Fallback" w:hAnsi="Calibri" w:cs="Calibri"/>
      <w:color w:val="000000"/>
      <w:kern w:val="3"/>
    </w:rPr>
  </w:style>
  <w:style w:type="paragraph" w:customStyle="1" w:styleId="aff5">
    <w:name w:val="БезОтступа"/>
    <w:basedOn w:val="a2"/>
    <w:rsid w:val="008902CC"/>
    <w:rPr>
      <w:rFonts w:eastAsia="Times New Roman" w:cs="Times New Roman"/>
      <w:sz w:val="26"/>
      <w:szCs w:val="20"/>
      <w:lang w:val="en-GB"/>
    </w:rPr>
  </w:style>
  <w:style w:type="character" w:customStyle="1" w:styleId="apple-converted-space">
    <w:name w:val="apple-converted-space"/>
    <w:rsid w:val="008902CC"/>
  </w:style>
  <w:style w:type="character" w:customStyle="1" w:styleId="translation-chunk">
    <w:name w:val="translation-chunk"/>
    <w:rsid w:val="008902CC"/>
  </w:style>
  <w:style w:type="character" w:customStyle="1" w:styleId="kno-fvsy">
    <w:name w:val="kno-fv _sy"/>
    <w:basedOn w:val="a5"/>
    <w:rsid w:val="00423ADF"/>
  </w:style>
  <w:style w:type="paragraph" w:styleId="aff6">
    <w:name w:val="No Spacing"/>
    <w:uiPriority w:val="1"/>
    <w:rsid w:val="00423ADF"/>
    <w:pPr>
      <w:spacing w:after="0" w:line="240" w:lineRule="auto"/>
    </w:pPr>
    <w:rPr>
      <w:rFonts w:ascii="Times New Roman" w:eastAsia="Times New Roman" w:hAnsi="Times New Roman" w:cs="Times New Roman"/>
      <w:sz w:val="24"/>
      <w:szCs w:val="20"/>
      <w:lang w:val="en-GB"/>
    </w:rPr>
  </w:style>
  <w:style w:type="paragraph" w:customStyle="1" w:styleId="211">
    <w:name w:val="Знак2 Знак Знак1 Знак1 Знак Знак Знак Знак Знак Знак Знак Знак Знак Знак Знак Знак Знак Знак Знак Знак Знак Знак"/>
    <w:basedOn w:val="a2"/>
    <w:rsid w:val="009C6695"/>
    <w:pPr>
      <w:spacing w:after="160" w:line="240" w:lineRule="exact"/>
    </w:pPr>
    <w:rPr>
      <w:rFonts w:ascii="Verdana" w:eastAsia="Times New Roman" w:hAnsi="Verdana" w:cs="Times New Roman"/>
      <w:szCs w:val="20"/>
      <w:lang w:val="en-US"/>
    </w:rPr>
  </w:style>
  <w:style w:type="paragraph" w:styleId="aff7">
    <w:name w:val="Plain Text"/>
    <w:basedOn w:val="a2"/>
    <w:link w:val="aff8"/>
    <w:rsid w:val="009C6695"/>
    <w:rPr>
      <w:rFonts w:ascii="Courier New" w:eastAsia="Times New Roman" w:hAnsi="Courier New" w:cs="Times New Roman"/>
      <w:szCs w:val="20"/>
      <w:lang w:eastAsia="ru-RU"/>
    </w:rPr>
  </w:style>
  <w:style w:type="character" w:customStyle="1" w:styleId="aff8">
    <w:name w:val="Текст Знак"/>
    <w:basedOn w:val="a5"/>
    <w:link w:val="aff7"/>
    <w:rsid w:val="009C6695"/>
    <w:rPr>
      <w:rFonts w:ascii="Courier New" w:eastAsia="Times New Roman" w:hAnsi="Courier New" w:cs="Times New Roman"/>
      <w:sz w:val="20"/>
      <w:szCs w:val="20"/>
      <w:lang w:eastAsia="ru-RU"/>
    </w:rPr>
  </w:style>
  <w:style w:type="paragraph" w:styleId="aff9">
    <w:name w:val="footnote text"/>
    <w:basedOn w:val="a2"/>
    <w:link w:val="affa"/>
    <w:semiHidden/>
    <w:rsid w:val="00376F1D"/>
    <w:rPr>
      <w:rFonts w:eastAsia="Times New Roman" w:cs="Times New Roman"/>
      <w:sz w:val="20"/>
      <w:szCs w:val="20"/>
      <w:lang w:val="en-GB" w:eastAsia="ar-SA"/>
    </w:rPr>
  </w:style>
  <w:style w:type="character" w:customStyle="1" w:styleId="affa">
    <w:name w:val="Текст сноски Знак"/>
    <w:basedOn w:val="a5"/>
    <w:link w:val="aff9"/>
    <w:semiHidden/>
    <w:rsid w:val="00376F1D"/>
    <w:rPr>
      <w:rFonts w:ascii="Times New Roman" w:eastAsia="Times New Roman" w:hAnsi="Times New Roman" w:cs="Times New Roman"/>
      <w:sz w:val="20"/>
      <w:szCs w:val="20"/>
      <w:lang w:val="en-GB" w:eastAsia="ar-SA"/>
    </w:rPr>
  </w:style>
  <w:style w:type="paragraph" w:customStyle="1" w:styleId="12">
    <w:name w:val="Обычный1"/>
    <w:rsid w:val="00213960"/>
    <w:pPr>
      <w:widowControl w:val="0"/>
      <w:suppressAutoHyphens/>
      <w:spacing w:after="0" w:line="100" w:lineRule="atLeast"/>
    </w:pPr>
    <w:rPr>
      <w:rFonts w:ascii="Calibri" w:eastAsia="Lucida Sans Unicode" w:hAnsi="Calibri" w:cs="Mangal"/>
      <w:kern w:val="1"/>
      <w:sz w:val="20"/>
      <w:szCs w:val="20"/>
      <w:lang w:eastAsia="hi-IN" w:bidi="hi-IN"/>
    </w:rPr>
  </w:style>
  <w:style w:type="character" w:styleId="affb">
    <w:name w:val="Emphasis"/>
    <w:basedOn w:val="a5"/>
    <w:uiPriority w:val="20"/>
    <w:rsid w:val="00213960"/>
    <w:rPr>
      <w:i/>
      <w:iCs/>
    </w:rPr>
  </w:style>
  <w:style w:type="paragraph" w:styleId="affc">
    <w:name w:val="Body Text"/>
    <w:basedOn w:val="a2"/>
    <w:link w:val="affd"/>
    <w:rsid w:val="00213960"/>
    <w:pPr>
      <w:tabs>
        <w:tab w:val="left" w:pos="288"/>
      </w:tabs>
      <w:spacing w:after="120" w:line="228" w:lineRule="auto"/>
      <w:ind w:firstLine="288"/>
    </w:pPr>
    <w:rPr>
      <w:rFonts w:eastAsia="MS Mincho" w:cs="Times New Roman"/>
      <w:szCs w:val="20"/>
    </w:rPr>
  </w:style>
  <w:style w:type="character" w:customStyle="1" w:styleId="affd">
    <w:name w:val="Основной текст Знак"/>
    <w:basedOn w:val="a5"/>
    <w:link w:val="affc"/>
    <w:rsid w:val="00213960"/>
    <w:rPr>
      <w:rFonts w:ascii="Times New Roman" w:eastAsia="MS Mincho" w:hAnsi="Times New Roman" w:cs="Times New Roman"/>
      <w:sz w:val="20"/>
      <w:szCs w:val="20"/>
    </w:rPr>
  </w:style>
  <w:style w:type="paragraph" w:customStyle="1" w:styleId="affe">
    <w:name w:val="рисунок"/>
    <w:basedOn w:val="a2"/>
    <w:qFormat/>
    <w:rsid w:val="00B1618B"/>
    <w:pPr>
      <w:tabs>
        <w:tab w:val="left" w:pos="-2694"/>
        <w:tab w:val="left" w:pos="-2410"/>
        <w:tab w:val="left" w:pos="-2268"/>
        <w:tab w:val="left" w:pos="-284"/>
        <w:tab w:val="left" w:pos="567"/>
        <w:tab w:val="left" w:pos="1134"/>
        <w:tab w:val="left" w:pos="8789"/>
      </w:tabs>
      <w:ind w:firstLine="0"/>
      <w:jc w:val="center"/>
    </w:pPr>
    <w:rPr>
      <w:rFonts w:eastAsia="Times New Roman" w:cs="Times New Roman"/>
      <w:sz w:val="20"/>
      <w:szCs w:val="18"/>
      <w:lang w:eastAsia="ru-RU"/>
    </w:rPr>
  </w:style>
  <w:style w:type="paragraph" w:customStyle="1" w:styleId="21">
    <w:name w:val="Основной текст 21"/>
    <w:basedOn w:val="a2"/>
    <w:rsid w:val="00A130C6"/>
    <w:pPr>
      <w:overflowPunct w:val="0"/>
      <w:autoSpaceDE w:val="0"/>
      <w:autoSpaceDN w:val="0"/>
      <w:adjustRightInd w:val="0"/>
      <w:ind w:firstLine="397"/>
      <w:textAlignment w:val="baseline"/>
    </w:pPr>
    <w:rPr>
      <w:rFonts w:eastAsia="Times New Roman" w:cs="Times New Roman"/>
      <w:szCs w:val="20"/>
      <w:lang w:eastAsia="ru-RU"/>
    </w:rPr>
  </w:style>
  <w:style w:type="paragraph" w:styleId="afff">
    <w:name w:val="Body Text Indent"/>
    <w:basedOn w:val="a2"/>
    <w:link w:val="afff0"/>
    <w:semiHidden/>
    <w:unhideWhenUsed/>
    <w:rsid w:val="00A130C6"/>
    <w:pPr>
      <w:spacing w:after="120"/>
      <w:ind w:left="283"/>
    </w:pPr>
  </w:style>
  <w:style w:type="character" w:customStyle="1" w:styleId="afff0">
    <w:name w:val="Основной текст с отступом Знак"/>
    <w:basedOn w:val="a5"/>
    <w:link w:val="afff"/>
    <w:semiHidden/>
    <w:rsid w:val="00A130C6"/>
  </w:style>
  <w:style w:type="paragraph" w:styleId="22">
    <w:name w:val="Body Text Indent 2"/>
    <w:basedOn w:val="a2"/>
    <w:link w:val="23"/>
    <w:uiPriority w:val="99"/>
    <w:unhideWhenUsed/>
    <w:rsid w:val="00A130C6"/>
    <w:pPr>
      <w:spacing w:after="120" w:line="480" w:lineRule="auto"/>
      <w:ind w:left="283"/>
    </w:pPr>
  </w:style>
  <w:style w:type="character" w:customStyle="1" w:styleId="23">
    <w:name w:val="Основной текст с отступом 2 Знак"/>
    <w:basedOn w:val="a5"/>
    <w:link w:val="22"/>
    <w:uiPriority w:val="99"/>
    <w:rsid w:val="00A130C6"/>
  </w:style>
  <w:style w:type="character" w:customStyle="1" w:styleId="afff1">
    <w:name w:val="Табл_Формула Знак"/>
    <w:link w:val="afff2"/>
    <w:locked/>
    <w:rsid w:val="00FA60A0"/>
    <w:rPr>
      <w:rFonts w:ascii="Times New Roman" w:hAnsi="Times New Roman"/>
      <w:sz w:val="28"/>
      <w:szCs w:val="28"/>
    </w:rPr>
  </w:style>
  <w:style w:type="paragraph" w:customStyle="1" w:styleId="afff2">
    <w:name w:val="Табл_Формула"/>
    <w:basedOn w:val="a2"/>
    <w:link w:val="afff1"/>
    <w:rsid w:val="00FA60A0"/>
    <w:pPr>
      <w:spacing w:line="360" w:lineRule="auto"/>
      <w:contextualSpacing/>
      <w:jc w:val="center"/>
    </w:pPr>
    <w:rPr>
      <w:sz w:val="28"/>
      <w:szCs w:val="28"/>
    </w:rPr>
  </w:style>
  <w:style w:type="paragraph" w:styleId="afff3">
    <w:name w:val="Normal (Web)"/>
    <w:basedOn w:val="a2"/>
    <w:link w:val="afff4"/>
    <w:uiPriority w:val="99"/>
    <w:unhideWhenUsed/>
    <w:rsid w:val="00FA60A0"/>
    <w:pPr>
      <w:spacing w:before="100" w:beforeAutospacing="1" w:after="100" w:afterAutospacing="1"/>
    </w:pPr>
    <w:rPr>
      <w:rFonts w:eastAsia="Times New Roman" w:cs="Times New Roman"/>
      <w:szCs w:val="24"/>
      <w:lang w:eastAsia="ru-RU"/>
    </w:rPr>
  </w:style>
  <w:style w:type="paragraph" w:customStyle="1" w:styleId="references">
    <w:name w:val="references"/>
    <w:uiPriority w:val="99"/>
    <w:rsid w:val="00E03D80"/>
    <w:pPr>
      <w:numPr>
        <w:numId w:val="1"/>
      </w:numPr>
      <w:spacing w:after="50" w:line="180" w:lineRule="exact"/>
      <w:jc w:val="both"/>
    </w:pPr>
    <w:rPr>
      <w:rFonts w:ascii="Times New Roman" w:eastAsia="Times New Roman" w:hAnsi="Times New Roman" w:cs="Times New Roman"/>
      <w:noProof/>
      <w:sz w:val="16"/>
      <w:szCs w:val="16"/>
      <w:lang w:val="en-US"/>
    </w:rPr>
  </w:style>
  <w:style w:type="paragraph" w:customStyle="1" w:styleId="figurecaption">
    <w:name w:val="figure caption"/>
    <w:rsid w:val="00E03D80"/>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character" w:customStyle="1" w:styleId="mw-headline">
    <w:name w:val="mw-headline"/>
    <w:basedOn w:val="a5"/>
    <w:rsid w:val="005B4D88"/>
    <w:rPr>
      <w:rFonts w:cs="Times New Roman"/>
    </w:rPr>
  </w:style>
  <w:style w:type="paragraph" w:customStyle="1" w:styleId="13">
    <w:name w:val="Абзац списка1"/>
    <w:basedOn w:val="a2"/>
    <w:rsid w:val="005B4D88"/>
    <w:pPr>
      <w:ind w:left="720"/>
      <w:contextualSpacing/>
    </w:pPr>
    <w:rPr>
      <w:rFonts w:ascii="Calibri" w:eastAsia="Times New Roman" w:hAnsi="Calibri" w:cs="Times New Roman"/>
    </w:rPr>
  </w:style>
  <w:style w:type="character" w:customStyle="1" w:styleId="afff4">
    <w:name w:val="Обычный (Интернет) Знак"/>
    <w:basedOn w:val="a5"/>
    <w:link w:val="afff3"/>
    <w:uiPriority w:val="99"/>
    <w:rsid w:val="002505FE"/>
    <w:rPr>
      <w:rFonts w:ascii="Times New Roman" w:eastAsia="Times New Roman" w:hAnsi="Times New Roman" w:cs="Times New Roman"/>
      <w:sz w:val="24"/>
      <w:szCs w:val="24"/>
      <w:lang w:eastAsia="ru-RU"/>
    </w:rPr>
  </w:style>
  <w:style w:type="paragraph" w:styleId="afff5">
    <w:name w:val="header"/>
    <w:basedOn w:val="a2"/>
    <w:link w:val="afff6"/>
    <w:uiPriority w:val="99"/>
    <w:unhideWhenUsed/>
    <w:rsid w:val="006C0139"/>
    <w:pPr>
      <w:tabs>
        <w:tab w:val="center" w:pos="4677"/>
        <w:tab w:val="right" w:pos="9355"/>
      </w:tabs>
    </w:pPr>
  </w:style>
  <w:style w:type="character" w:customStyle="1" w:styleId="afff6">
    <w:name w:val="Верхний колонтитул Знак"/>
    <w:basedOn w:val="a5"/>
    <w:link w:val="afff5"/>
    <w:uiPriority w:val="99"/>
    <w:rsid w:val="006C0139"/>
  </w:style>
  <w:style w:type="paragraph" w:styleId="afff7">
    <w:name w:val="footer"/>
    <w:basedOn w:val="a2"/>
    <w:link w:val="afff8"/>
    <w:uiPriority w:val="99"/>
    <w:unhideWhenUsed/>
    <w:rsid w:val="006C0139"/>
    <w:pPr>
      <w:tabs>
        <w:tab w:val="center" w:pos="4677"/>
        <w:tab w:val="right" w:pos="9355"/>
      </w:tabs>
    </w:pPr>
  </w:style>
  <w:style w:type="character" w:customStyle="1" w:styleId="afff8">
    <w:name w:val="Нижний колонтитул Знак"/>
    <w:basedOn w:val="a5"/>
    <w:link w:val="afff7"/>
    <w:uiPriority w:val="99"/>
    <w:rsid w:val="006C0139"/>
  </w:style>
  <w:style w:type="character" w:customStyle="1" w:styleId="50">
    <w:name w:val="Заголовок 5 Знак"/>
    <w:basedOn w:val="a5"/>
    <w:link w:val="5"/>
    <w:uiPriority w:val="9"/>
    <w:rsid w:val="000F5F00"/>
    <w:rPr>
      <w:rFonts w:asciiTheme="majorHAnsi" w:eastAsiaTheme="majorEastAsia" w:hAnsiTheme="majorHAnsi" w:cstheme="majorBidi"/>
      <w:color w:val="243F60" w:themeColor="accent1" w:themeShade="7F"/>
    </w:rPr>
  </w:style>
  <w:style w:type="paragraph" w:customStyle="1" w:styleId="afff9">
    <w:name w:val="Знак"/>
    <w:basedOn w:val="a2"/>
    <w:rsid w:val="000F5F00"/>
    <w:pPr>
      <w:pageBreakBefore/>
      <w:spacing w:after="160" w:line="360" w:lineRule="auto"/>
    </w:pPr>
    <w:rPr>
      <w:rFonts w:eastAsia="Times New Roman" w:cs="Times New Roman"/>
      <w:sz w:val="28"/>
      <w:szCs w:val="20"/>
      <w:lang w:val="en-US"/>
    </w:rPr>
  </w:style>
  <w:style w:type="character" w:customStyle="1" w:styleId="24">
    <w:name w:val="Обычный2"/>
    <w:rsid w:val="000F5F00"/>
  </w:style>
  <w:style w:type="character" w:customStyle="1" w:styleId="kno-fv">
    <w:name w:val="kno-fv"/>
    <w:rsid w:val="000F5F00"/>
  </w:style>
  <w:style w:type="paragraph" w:styleId="25">
    <w:name w:val="Body Text 2"/>
    <w:basedOn w:val="a2"/>
    <w:link w:val="26"/>
    <w:uiPriority w:val="99"/>
    <w:unhideWhenUsed/>
    <w:rsid w:val="000F5F00"/>
    <w:pPr>
      <w:spacing w:after="120" w:line="480" w:lineRule="auto"/>
    </w:pPr>
  </w:style>
  <w:style w:type="character" w:customStyle="1" w:styleId="26">
    <w:name w:val="Основной текст 2 Знак"/>
    <w:basedOn w:val="a5"/>
    <w:link w:val="25"/>
    <w:uiPriority w:val="99"/>
    <w:rsid w:val="000F5F00"/>
  </w:style>
  <w:style w:type="paragraph" w:customStyle="1" w:styleId="14">
    <w:name w:val="Стиль1"/>
    <w:basedOn w:val="a2"/>
    <w:link w:val="15"/>
    <w:rsid w:val="000F5F00"/>
    <w:pPr>
      <w:widowControl w:val="0"/>
      <w:shd w:val="clear" w:color="auto" w:fill="FFFFFF"/>
      <w:autoSpaceDE w:val="0"/>
      <w:autoSpaceDN w:val="0"/>
      <w:adjustRightInd w:val="0"/>
      <w:spacing w:line="480" w:lineRule="auto"/>
    </w:pPr>
    <w:rPr>
      <w:rFonts w:eastAsia="Times New Roman" w:cs="Times New Roman"/>
      <w:b/>
      <w:bCs/>
      <w:color w:val="000000"/>
      <w:sz w:val="36"/>
      <w:szCs w:val="32"/>
      <w:lang w:eastAsia="ru-RU"/>
    </w:rPr>
  </w:style>
  <w:style w:type="paragraph" w:customStyle="1" w:styleId="14pt">
    <w:name w:val="Стиль 14 pt Черный по ширине Междустр.интервал:  полуторный"/>
    <w:basedOn w:val="a2"/>
    <w:rsid w:val="000F5F00"/>
    <w:pPr>
      <w:widowControl w:val="0"/>
      <w:shd w:val="clear" w:color="auto" w:fill="FFFFFF"/>
      <w:autoSpaceDE w:val="0"/>
      <w:autoSpaceDN w:val="0"/>
      <w:adjustRightInd w:val="0"/>
      <w:spacing w:line="360" w:lineRule="auto"/>
    </w:pPr>
    <w:rPr>
      <w:rFonts w:eastAsia="Times New Roman" w:cs="Times New Roman"/>
      <w:color w:val="000000"/>
      <w:spacing w:val="30"/>
      <w:sz w:val="28"/>
      <w:szCs w:val="20"/>
      <w:lang w:eastAsia="ru-RU"/>
    </w:rPr>
  </w:style>
  <w:style w:type="character" w:customStyle="1" w:styleId="Exact">
    <w:name w:val="Подпись к картинке Exact"/>
    <w:rsid w:val="000F5F00"/>
    <w:rPr>
      <w:rFonts w:ascii="Times New Roman" w:eastAsia="Times New Roman" w:hAnsi="Times New Roman" w:cs="Times New Roman"/>
      <w:b w:val="0"/>
      <w:bCs w:val="0"/>
      <w:i w:val="0"/>
      <w:iCs w:val="0"/>
      <w:smallCaps w:val="0"/>
      <w:strike w:val="0"/>
      <w:sz w:val="22"/>
      <w:szCs w:val="22"/>
      <w:u w:val="none"/>
    </w:rPr>
  </w:style>
  <w:style w:type="paragraph" w:customStyle="1" w:styleId="BodyTextIndent21">
    <w:name w:val="Body Text Indent 21"/>
    <w:basedOn w:val="a2"/>
    <w:rsid w:val="000F5F00"/>
    <w:pPr>
      <w:ind w:firstLine="426"/>
    </w:pPr>
    <w:rPr>
      <w:rFonts w:ascii="Arial" w:eastAsia="Times New Roman" w:hAnsi="Arial" w:cs="Times New Roman"/>
      <w:szCs w:val="20"/>
      <w:lang w:eastAsia="ru-RU"/>
    </w:rPr>
  </w:style>
  <w:style w:type="paragraph" w:customStyle="1" w:styleId="dktexjustify">
    <w:name w:val="dktexjustify"/>
    <w:basedOn w:val="a2"/>
    <w:rsid w:val="000F5F00"/>
    <w:pPr>
      <w:spacing w:before="100" w:beforeAutospacing="1" w:after="100" w:afterAutospacing="1"/>
    </w:pPr>
    <w:rPr>
      <w:rFonts w:eastAsia="Times New Roman" w:cs="Times New Roman"/>
      <w:szCs w:val="24"/>
      <w:lang w:eastAsia="ru-RU"/>
    </w:rPr>
  </w:style>
  <w:style w:type="paragraph" w:customStyle="1" w:styleId="afffa">
    <w:name w:val="Изображение"/>
    <w:basedOn w:val="a2"/>
    <w:rsid w:val="000F5F00"/>
    <w:pPr>
      <w:keepNext/>
      <w:suppressAutoHyphens/>
      <w:spacing w:before="120" w:line="360" w:lineRule="auto"/>
      <w:jc w:val="center"/>
    </w:pPr>
    <w:rPr>
      <w:rFonts w:eastAsia="Times New Roman" w:cs="Times New Roman"/>
      <w:sz w:val="28"/>
      <w:szCs w:val="20"/>
      <w:lang w:eastAsia="ru-RU"/>
    </w:rPr>
  </w:style>
  <w:style w:type="paragraph" w:customStyle="1" w:styleId="9">
    <w:name w:val="9)Литература"/>
    <w:basedOn w:val="a2"/>
    <w:rsid w:val="000F5F00"/>
    <w:pPr>
      <w:ind w:firstLine="397"/>
    </w:pPr>
    <w:rPr>
      <w:rFonts w:eastAsia="Times New Roman" w:cs="Times New Roman"/>
      <w:szCs w:val="20"/>
      <w:lang w:eastAsia="ru-RU"/>
    </w:rPr>
  </w:style>
  <w:style w:type="paragraph" w:styleId="HTML">
    <w:name w:val="HTML Preformatted"/>
    <w:basedOn w:val="a2"/>
    <w:link w:val="HTML0"/>
    <w:uiPriority w:val="99"/>
    <w:rsid w:val="000F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character" w:customStyle="1" w:styleId="HTML0">
    <w:name w:val="Стандартный HTML Знак"/>
    <w:basedOn w:val="a5"/>
    <w:link w:val="HTML"/>
    <w:uiPriority w:val="99"/>
    <w:rsid w:val="000F5F00"/>
    <w:rPr>
      <w:rFonts w:ascii="Courier New" w:eastAsia="Batang" w:hAnsi="Courier New" w:cs="Courier New"/>
      <w:sz w:val="20"/>
      <w:szCs w:val="20"/>
      <w:lang w:eastAsia="ko-KR"/>
    </w:rPr>
  </w:style>
  <w:style w:type="character" w:customStyle="1" w:styleId="shorttext">
    <w:name w:val="short_text"/>
    <w:basedOn w:val="a5"/>
    <w:rsid w:val="000F5F00"/>
  </w:style>
  <w:style w:type="paragraph" w:styleId="afffb">
    <w:name w:val="List Bullet"/>
    <w:basedOn w:val="a2"/>
    <w:rsid w:val="000F5F00"/>
    <w:pPr>
      <w:tabs>
        <w:tab w:val="num" w:pos="360"/>
      </w:tabs>
      <w:ind w:left="360" w:hanging="360"/>
    </w:pPr>
    <w:rPr>
      <w:rFonts w:eastAsia="Times New Roman" w:cs="Times New Roman"/>
      <w:szCs w:val="24"/>
      <w:lang w:eastAsia="ru-RU"/>
    </w:rPr>
  </w:style>
  <w:style w:type="paragraph" w:customStyle="1" w:styleId="Article">
    <w:name w:val="Article. Основной текст"/>
    <w:basedOn w:val="affc"/>
    <w:rsid w:val="000F5F00"/>
    <w:pPr>
      <w:tabs>
        <w:tab w:val="clear" w:pos="288"/>
      </w:tabs>
      <w:suppressAutoHyphens/>
      <w:spacing w:after="0" w:line="240" w:lineRule="auto"/>
      <w:ind w:firstLine="397"/>
    </w:pPr>
    <w:rPr>
      <w:rFonts w:eastAsia="Times New Roman"/>
      <w:szCs w:val="24"/>
      <w:lang w:eastAsia="zh-CN"/>
    </w:rPr>
  </w:style>
  <w:style w:type="paragraph" w:customStyle="1" w:styleId="book-authors">
    <w:name w:val="book-authors"/>
    <w:basedOn w:val="a2"/>
    <w:rsid w:val="000F5F00"/>
    <w:pPr>
      <w:spacing w:before="100" w:beforeAutospacing="1" w:after="100" w:afterAutospacing="1"/>
    </w:pPr>
    <w:rPr>
      <w:rFonts w:eastAsia="Times New Roman" w:cs="Times New Roman"/>
      <w:szCs w:val="24"/>
      <w:lang w:eastAsia="ru-RU"/>
    </w:rPr>
  </w:style>
  <w:style w:type="character" w:styleId="afffc">
    <w:name w:val="Subtle Emphasis"/>
    <w:basedOn w:val="a5"/>
    <w:uiPriority w:val="19"/>
    <w:rsid w:val="000F5F00"/>
    <w:rPr>
      <w:rFonts w:cs="Times New Roman"/>
      <w:i/>
      <w:iCs/>
      <w:color w:val="808080" w:themeColor="text1" w:themeTint="7F"/>
    </w:rPr>
  </w:style>
  <w:style w:type="paragraph" w:customStyle="1" w:styleId="0">
    <w:name w:val="0текст"/>
    <w:basedOn w:val="a2"/>
    <w:link w:val="00"/>
    <w:rsid w:val="000F5F00"/>
    <w:pPr>
      <w:widowControl w:val="0"/>
      <w:autoSpaceDE w:val="0"/>
      <w:autoSpaceDN w:val="0"/>
      <w:adjustRightInd w:val="0"/>
      <w:ind w:firstLine="567"/>
    </w:pPr>
    <w:rPr>
      <w:rFonts w:ascii="Arial" w:eastAsia="Calibri" w:hAnsi="Arial" w:cs="Times New Roman"/>
      <w:color w:val="000000"/>
      <w:spacing w:val="-1"/>
      <w:sz w:val="18"/>
      <w:szCs w:val="18"/>
    </w:rPr>
  </w:style>
  <w:style w:type="character" w:customStyle="1" w:styleId="00">
    <w:name w:val="0текст Знак"/>
    <w:link w:val="0"/>
    <w:rsid w:val="000F5F00"/>
    <w:rPr>
      <w:rFonts w:ascii="Arial" w:eastAsia="Calibri" w:hAnsi="Arial" w:cs="Times New Roman"/>
      <w:color w:val="000000"/>
      <w:spacing w:val="-1"/>
      <w:sz w:val="18"/>
      <w:szCs w:val="18"/>
    </w:rPr>
  </w:style>
  <w:style w:type="paragraph" w:customStyle="1" w:styleId="afffd">
    <w:name w:val="Текстовый блок"/>
    <w:rsid w:val="000F5F00"/>
    <w:pPr>
      <w:pBdr>
        <w:top w:val="nil"/>
        <w:left w:val="nil"/>
        <w:bottom w:val="nil"/>
        <w:right w:val="nil"/>
        <w:between w:val="nil"/>
        <w:bar w:val="nil"/>
      </w:pBdr>
      <w:spacing w:after="0" w:line="240" w:lineRule="auto"/>
      <w:ind w:firstLine="850"/>
      <w:jc w:val="both"/>
    </w:pPr>
    <w:rPr>
      <w:rFonts w:ascii="Times New Roman" w:eastAsia="Arial Unicode MS" w:hAnsi="Times New Roman" w:cs="Arial Unicode MS"/>
      <w:color w:val="000000"/>
      <w:sz w:val="24"/>
      <w:szCs w:val="24"/>
      <w:bdr w:val="nil"/>
      <w:lang w:eastAsia="ru-RU"/>
    </w:rPr>
  </w:style>
  <w:style w:type="paragraph" w:customStyle="1" w:styleId="16">
    <w:name w:val="Заголовок1"/>
    <w:basedOn w:val="a3"/>
    <w:next w:val="afffd"/>
    <w:rsid w:val="000F5F00"/>
    <w:pPr>
      <w:keepNext/>
      <w:pBdr>
        <w:top w:val="nil"/>
        <w:left w:val="nil"/>
        <w:bottom w:val="nil"/>
        <w:right w:val="nil"/>
        <w:between w:val="nil"/>
        <w:bar w:val="nil"/>
      </w:pBdr>
      <w:spacing w:after="240"/>
      <w:outlineLvl w:val="0"/>
    </w:pPr>
    <w:rPr>
      <w:rFonts w:eastAsia="Arial Unicode MS" w:cs="Arial Unicode MS"/>
      <w:bCs/>
      <w:color w:val="000000"/>
      <w:sz w:val="28"/>
      <w:szCs w:val="28"/>
      <w:bdr w:val="nil"/>
    </w:rPr>
  </w:style>
  <w:style w:type="numbering" w:customStyle="1" w:styleId="a">
    <w:name w:val="Тире"/>
    <w:rsid w:val="000F5F00"/>
    <w:pPr>
      <w:numPr>
        <w:numId w:val="3"/>
      </w:numPr>
    </w:pPr>
  </w:style>
  <w:style w:type="paragraph" w:customStyle="1" w:styleId="afffe">
    <w:name w:val="По умолчанию"/>
    <w:rsid w:val="000F5F0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ru-RU"/>
    </w:rPr>
  </w:style>
  <w:style w:type="numbering" w:customStyle="1" w:styleId="a0">
    <w:name w:val="С числами"/>
    <w:rsid w:val="000F5F00"/>
    <w:pPr>
      <w:numPr>
        <w:numId w:val="4"/>
      </w:numPr>
    </w:pPr>
  </w:style>
  <w:style w:type="character" w:customStyle="1" w:styleId="17">
    <w:name w:val="Основной текст Знак1"/>
    <w:basedOn w:val="a5"/>
    <w:uiPriority w:val="99"/>
    <w:rsid w:val="000F5F00"/>
    <w:rPr>
      <w:rFonts w:ascii="Times New Roman" w:hAnsi="Times New Roman" w:cs="Times New Roman"/>
      <w:sz w:val="20"/>
      <w:szCs w:val="20"/>
      <w:shd w:val="clear" w:color="auto" w:fill="FFFFFF"/>
    </w:rPr>
  </w:style>
  <w:style w:type="character" w:customStyle="1" w:styleId="27">
    <w:name w:val="Подпись к таблице (2)_"/>
    <w:basedOn w:val="a5"/>
    <w:link w:val="210"/>
    <w:uiPriority w:val="99"/>
    <w:rsid w:val="000F5F00"/>
    <w:rPr>
      <w:rFonts w:ascii="Times New Roman" w:hAnsi="Times New Roman" w:cs="Times New Roman"/>
      <w:i/>
      <w:iCs/>
      <w:sz w:val="16"/>
      <w:szCs w:val="16"/>
      <w:shd w:val="clear" w:color="auto" w:fill="FFFFFF"/>
    </w:rPr>
  </w:style>
  <w:style w:type="character" w:customStyle="1" w:styleId="32">
    <w:name w:val="Подпись к таблице (3)_"/>
    <w:basedOn w:val="a5"/>
    <w:link w:val="310"/>
    <w:uiPriority w:val="99"/>
    <w:rsid w:val="000F5F00"/>
    <w:rPr>
      <w:rFonts w:ascii="Times New Roman" w:hAnsi="Times New Roman" w:cs="Times New Roman"/>
      <w:b/>
      <w:bCs/>
      <w:sz w:val="16"/>
      <w:szCs w:val="16"/>
      <w:shd w:val="clear" w:color="auto" w:fill="FFFFFF"/>
    </w:rPr>
  </w:style>
  <w:style w:type="character" w:customStyle="1" w:styleId="41">
    <w:name w:val="Основной текст (4)_"/>
    <w:basedOn w:val="a5"/>
    <w:link w:val="410"/>
    <w:rsid w:val="000F5F00"/>
    <w:rPr>
      <w:rFonts w:ascii="Arial" w:hAnsi="Arial" w:cs="Arial"/>
      <w:sz w:val="16"/>
      <w:szCs w:val="16"/>
      <w:shd w:val="clear" w:color="auto" w:fill="FFFFFF"/>
    </w:rPr>
  </w:style>
  <w:style w:type="character" w:customStyle="1" w:styleId="44">
    <w:name w:val="Основной текст (4)4"/>
    <w:basedOn w:val="41"/>
    <w:uiPriority w:val="99"/>
    <w:rsid w:val="000F5F00"/>
    <w:rPr>
      <w:rFonts w:ascii="Arial" w:hAnsi="Arial" w:cs="Arial"/>
      <w:sz w:val="16"/>
      <w:szCs w:val="16"/>
      <w:shd w:val="clear" w:color="auto" w:fill="FFFFFF"/>
    </w:rPr>
  </w:style>
  <w:style w:type="character" w:customStyle="1" w:styleId="240">
    <w:name w:val="Подпись к таблице (2)4"/>
    <w:basedOn w:val="27"/>
    <w:uiPriority w:val="99"/>
    <w:rsid w:val="000F5F00"/>
    <w:rPr>
      <w:rFonts w:ascii="Times New Roman" w:hAnsi="Times New Roman" w:cs="Times New Roman"/>
      <w:i/>
      <w:iCs/>
      <w:sz w:val="16"/>
      <w:szCs w:val="16"/>
      <w:shd w:val="clear" w:color="auto" w:fill="FFFFFF"/>
    </w:rPr>
  </w:style>
  <w:style w:type="character" w:customStyle="1" w:styleId="34">
    <w:name w:val="Подпись к таблице (3)4"/>
    <w:basedOn w:val="32"/>
    <w:uiPriority w:val="99"/>
    <w:rsid w:val="000F5F00"/>
    <w:rPr>
      <w:rFonts w:ascii="Times New Roman" w:hAnsi="Times New Roman" w:cs="Times New Roman"/>
      <w:b/>
      <w:bCs/>
      <w:sz w:val="16"/>
      <w:szCs w:val="16"/>
      <w:shd w:val="clear" w:color="auto" w:fill="FFFFFF"/>
    </w:rPr>
  </w:style>
  <w:style w:type="character" w:customStyle="1" w:styleId="100">
    <w:name w:val="Основной текст (10)_"/>
    <w:basedOn w:val="a5"/>
    <w:link w:val="101"/>
    <w:uiPriority w:val="99"/>
    <w:rsid w:val="000F5F00"/>
    <w:rPr>
      <w:rFonts w:ascii="Times New Roman" w:hAnsi="Times New Roman" w:cs="Times New Roman"/>
      <w:sz w:val="18"/>
      <w:szCs w:val="18"/>
      <w:shd w:val="clear" w:color="auto" w:fill="FFFFFF"/>
    </w:rPr>
  </w:style>
  <w:style w:type="character" w:customStyle="1" w:styleId="102">
    <w:name w:val="Основной текст (10)"/>
    <w:basedOn w:val="100"/>
    <w:uiPriority w:val="99"/>
    <w:rsid w:val="000F5F00"/>
    <w:rPr>
      <w:rFonts w:ascii="Times New Roman" w:hAnsi="Times New Roman" w:cs="Times New Roman"/>
      <w:sz w:val="18"/>
      <w:szCs w:val="18"/>
      <w:shd w:val="clear" w:color="auto" w:fill="FFFFFF"/>
    </w:rPr>
  </w:style>
  <w:style w:type="character" w:customStyle="1" w:styleId="33">
    <w:name w:val="Основной текст (3)_"/>
    <w:basedOn w:val="a5"/>
    <w:link w:val="311"/>
    <w:uiPriority w:val="99"/>
    <w:rsid w:val="000F5F00"/>
    <w:rPr>
      <w:rFonts w:ascii="Times New Roman" w:hAnsi="Times New Roman" w:cs="Times New Roman"/>
      <w:b/>
      <w:bCs/>
      <w:sz w:val="20"/>
      <w:szCs w:val="20"/>
      <w:shd w:val="clear" w:color="auto" w:fill="FFFFFF"/>
    </w:rPr>
  </w:style>
  <w:style w:type="character" w:customStyle="1" w:styleId="affff">
    <w:name w:val="Основной текст + Полужирный"/>
    <w:basedOn w:val="17"/>
    <w:uiPriority w:val="99"/>
    <w:rsid w:val="000F5F00"/>
    <w:rPr>
      <w:rFonts w:ascii="Times New Roman" w:hAnsi="Times New Roman" w:cs="Times New Roman"/>
      <w:b/>
      <w:bCs/>
      <w:sz w:val="20"/>
      <w:szCs w:val="20"/>
      <w:shd w:val="clear" w:color="auto" w:fill="FFFFFF"/>
    </w:rPr>
  </w:style>
  <w:style w:type="character" w:customStyle="1" w:styleId="53">
    <w:name w:val="Основной текст + Курсив5"/>
    <w:aliases w:val="Интервал 1 pt4"/>
    <w:basedOn w:val="17"/>
    <w:uiPriority w:val="99"/>
    <w:rsid w:val="000F5F00"/>
    <w:rPr>
      <w:rFonts w:ascii="Times New Roman" w:hAnsi="Times New Roman" w:cs="Times New Roman"/>
      <w:i/>
      <w:iCs/>
      <w:spacing w:val="20"/>
      <w:sz w:val="20"/>
      <w:szCs w:val="20"/>
      <w:shd w:val="clear" w:color="auto" w:fill="FFFFFF"/>
    </w:rPr>
  </w:style>
  <w:style w:type="character" w:customStyle="1" w:styleId="2pt">
    <w:name w:val="Основной текст + Интервал 2 pt"/>
    <w:basedOn w:val="17"/>
    <w:uiPriority w:val="99"/>
    <w:rsid w:val="000F5F00"/>
    <w:rPr>
      <w:rFonts w:ascii="Times New Roman" w:hAnsi="Times New Roman" w:cs="Times New Roman"/>
      <w:spacing w:val="50"/>
      <w:sz w:val="20"/>
      <w:szCs w:val="20"/>
      <w:shd w:val="clear" w:color="auto" w:fill="FFFFFF"/>
    </w:rPr>
  </w:style>
  <w:style w:type="character" w:customStyle="1" w:styleId="90">
    <w:name w:val="Основной текст (9)_"/>
    <w:basedOn w:val="a5"/>
    <w:link w:val="91"/>
    <w:uiPriority w:val="99"/>
    <w:rsid w:val="000F5F00"/>
    <w:rPr>
      <w:rFonts w:ascii="Times New Roman" w:hAnsi="Times New Roman" w:cs="Times New Roman"/>
      <w:i/>
      <w:iCs/>
      <w:spacing w:val="20"/>
      <w:sz w:val="20"/>
      <w:szCs w:val="20"/>
      <w:shd w:val="clear" w:color="auto" w:fill="FFFFFF"/>
    </w:rPr>
  </w:style>
  <w:style w:type="character" w:customStyle="1" w:styleId="92">
    <w:name w:val="Основной текст (9)"/>
    <w:basedOn w:val="90"/>
    <w:uiPriority w:val="99"/>
    <w:rsid w:val="000F5F00"/>
    <w:rPr>
      <w:rFonts w:ascii="Times New Roman" w:hAnsi="Times New Roman" w:cs="Times New Roman"/>
      <w:i/>
      <w:iCs/>
      <w:spacing w:val="20"/>
      <w:sz w:val="20"/>
      <w:szCs w:val="20"/>
      <w:shd w:val="clear" w:color="auto" w:fill="FFFFFF"/>
    </w:rPr>
  </w:style>
  <w:style w:type="character" w:customStyle="1" w:styleId="93">
    <w:name w:val="Основной текст (9) + Не курсив"/>
    <w:aliases w:val="Интервал 0 pt"/>
    <w:basedOn w:val="90"/>
    <w:uiPriority w:val="99"/>
    <w:rsid w:val="000F5F00"/>
    <w:rPr>
      <w:rFonts w:ascii="Times New Roman" w:hAnsi="Times New Roman" w:cs="Times New Roman"/>
      <w:i/>
      <w:iCs/>
      <w:spacing w:val="0"/>
      <w:sz w:val="20"/>
      <w:szCs w:val="20"/>
      <w:shd w:val="clear" w:color="auto" w:fill="FFFFFF"/>
    </w:rPr>
  </w:style>
  <w:style w:type="character" w:customStyle="1" w:styleId="42">
    <w:name w:val="Основной текст + Курсив4"/>
    <w:aliases w:val="Интервал 2 pt"/>
    <w:basedOn w:val="17"/>
    <w:uiPriority w:val="99"/>
    <w:rsid w:val="000F5F00"/>
    <w:rPr>
      <w:rFonts w:ascii="Times New Roman" w:hAnsi="Times New Roman" w:cs="Times New Roman"/>
      <w:i/>
      <w:iCs/>
      <w:spacing w:val="40"/>
      <w:sz w:val="20"/>
      <w:szCs w:val="20"/>
      <w:shd w:val="clear" w:color="auto" w:fill="FFFFFF"/>
      <w:lang w:val="en-US" w:eastAsia="en-US"/>
    </w:rPr>
  </w:style>
  <w:style w:type="paragraph" w:customStyle="1" w:styleId="210">
    <w:name w:val="Подпись к таблице (2)1"/>
    <w:basedOn w:val="a2"/>
    <w:link w:val="27"/>
    <w:uiPriority w:val="99"/>
    <w:rsid w:val="000F5F00"/>
    <w:pPr>
      <w:shd w:val="clear" w:color="auto" w:fill="FFFFFF"/>
      <w:spacing w:line="240" w:lineRule="atLeast"/>
    </w:pPr>
    <w:rPr>
      <w:rFonts w:cs="Times New Roman"/>
      <w:i/>
      <w:iCs/>
      <w:sz w:val="16"/>
      <w:szCs w:val="16"/>
    </w:rPr>
  </w:style>
  <w:style w:type="paragraph" w:customStyle="1" w:styleId="310">
    <w:name w:val="Подпись к таблице (3)1"/>
    <w:basedOn w:val="a2"/>
    <w:link w:val="32"/>
    <w:uiPriority w:val="99"/>
    <w:rsid w:val="000F5F00"/>
    <w:pPr>
      <w:shd w:val="clear" w:color="auto" w:fill="FFFFFF"/>
      <w:spacing w:line="240" w:lineRule="atLeast"/>
    </w:pPr>
    <w:rPr>
      <w:rFonts w:cs="Times New Roman"/>
      <w:b/>
      <w:bCs/>
      <w:sz w:val="16"/>
      <w:szCs w:val="16"/>
    </w:rPr>
  </w:style>
  <w:style w:type="paragraph" w:customStyle="1" w:styleId="410">
    <w:name w:val="Основной текст (4)1"/>
    <w:basedOn w:val="a2"/>
    <w:link w:val="41"/>
    <w:uiPriority w:val="99"/>
    <w:rsid w:val="000F5F00"/>
    <w:pPr>
      <w:shd w:val="clear" w:color="auto" w:fill="FFFFFF"/>
      <w:spacing w:line="240" w:lineRule="atLeast"/>
      <w:jc w:val="center"/>
    </w:pPr>
    <w:rPr>
      <w:rFonts w:ascii="Arial" w:hAnsi="Arial" w:cs="Arial"/>
      <w:sz w:val="16"/>
      <w:szCs w:val="16"/>
    </w:rPr>
  </w:style>
  <w:style w:type="paragraph" w:customStyle="1" w:styleId="101">
    <w:name w:val="Основной текст (10)1"/>
    <w:basedOn w:val="a2"/>
    <w:link w:val="100"/>
    <w:uiPriority w:val="99"/>
    <w:rsid w:val="000F5F00"/>
    <w:pPr>
      <w:shd w:val="clear" w:color="auto" w:fill="FFFFFF"/>
      <w:spacing w:line="240" w:lineRule="atLeast"/>
      <w:jc w:val="center"/>
    </w:pPr>
    <w:rPr>
      <w:rFonts w:cs="Times New Roman"/>
      <w:sz w:val="18"/>
      <w:szCs w:val="18"/>
    </w:rPr>
  </w:style>
  <w:style w:type="paragraph" w:customStyle="1" w:styleId="311">
    <w:name w:val="Основной текст (3)1"/>
    <w:basedOn w:val="a2"/>
    <w:link w:val="33"/>
    <w:uiPriority w:val="99"/>
    <w:rsid w:val="000F5F00"/>
    <w:pPr>
      <w:shd w:val="clear" w:color="auto" w:fill="FFFFFF"/>
      <w:spacing w:line="235" w:lineRule="exact"/>
      <w:ind w:firstLine="280"/>
    </w:pPr>
    <w:rPr>
      <w:rFonts w:cs="Times New Roman"/>
      <w:b/>
      <w:bCs/>
      <w:szCs w:val="20"/>
    </w:rPr>
  </w:style>
  <w:style w:type="paragraph" w:customStyle="1" w:styleId="91">
    <w:name w:val="Основной текст (9)1"/>
    <w:basedOn w:val="a2"/>
    <w:link w:val="90"/>
    <w:uiPriority w:val="99"/>
    <w:rsid w:val="000F5F00"/>
    <w:pPr>
      <w:shd w:val="clear" w:color="auto" w:fill="FFFFFF"/>
      <w:spacing w:line="235" w:lineRule="exact"/>
    </w:pPr>
    <w:rPr>
      <w:rFonts w:cs="Times New Roman"/>
      <w:i/>
      <w:iCs/>
      <w:spacing w:val="20"/>
      <w:szCs w:val="20"/>
    </w:rPr>
  </w:style>
  <w:style w:type="character" w:customStyle="1" w:styleId="WW8Num1z0">
    <w:name w:val="WW8Num1z0"/>
    <w:rsid w:val="000F5F00"/>
    <w:rPr>
      <w:rFonts w:ascii="Symbol" w:hAnsi="Symbol"/>
    </w:rPr>
  </w:style>
  <w:style w:type="character" w:customStyle="1" w:styleId="WW8Num1z1">
    <w:name w:val="WW8Num1z1"/>
    <w:rsid w:val="000F5F00"/>
    <w:rPr>
      <w:rFonts w:ascii="Courier New" w:hAnsi="Courier New" w:cs="Courier New"/>
    </w:rPr>
  </w:style>
  <w:style w:type="character" w:customStyle="1" w:styleId="WW8Num1z2">
    <w:name w:val="WW8Num1z2"/>
    <w:rsid w:val="000F5F00"/>
    <w:rPr>
      <w:rFonts w:ascii="Wingdings" w:hAnsi="Wingdings"/>
    </w:rPr>
  </w:style>
  <w:style w:type="character" w:customStyle="1" w:styleId="18">
    <w:name w:val="Основной шрифт абзаца1"/>
    <w:rsid w:val="000F5F00"/>
  </w:style>
  <w:style w:type="character" w:customStyle="1" w:styleId="affff0">
    <w:name w:val="Абзац Знак"/>
    <w:rsid w:val="000F5F00"/>
    <w:rPr>
      <w:sz w:val="26"/>
      <w:szCs w:val="26"/>
      <w:lang w:val="ru-RU" w:eastAsia="ar-SA" w:bidi="ar-SA"/>
    </w:rPr>
  </w:style>
  <w:style w:type="character" w:customStyle="1" w:styleId="affff1">
    <w:name w:val="Символ сноски"/>
    <w:rsid w:val="000F5F00"/>
    <w:rPr>
      <w:vertAlign w:val="superscript"/>
    </w:rPr>
  </w:style>
  <w:style w:type="paragraph" w:styleId="affff2">
    <w:name w:val="List"/>
    <w:basedOn w:val="affc"/>
    <w:rsid w:val="000F5F00"/>
    <w:pPr>
      <w:tabs>
        <w:tab w:val="clear" w:pos="288"/>
      </w:tabs>
      <w:spacing w:line="240" w:lineRule="auto"/>
      <w:ind w:firstLine="0"/>
      <w:jc w:val="left"/>
    </w:pPr>
    <w:rPr>
      <w:rFonts w:ascii="Arial" w:eastAsia="Times New Roman" w:hAnsi="Arial" w:cs="Mangal"/>
      <w:lang w:val="en-GB" w:eastAsia="ar-SA"/>
    </w:rPr>
  </w:style>
  <w:style w:type="paragraph" w:customStyle="1" w:styleId="19">
    <w:name w:val="Название1"/>
    <w:basedOn w:val="a2"/>
    <w:rsid w:val="000F5F00"/>
    <w:pPr>
      <w:suppressLineNumbers/>
      <w:spacing w:before="120" w:after="120"/>
    </w:pPr>
    <w:rPr>
      <w:rFonts w:ascii="Arial" w:eastAsia="Times New Roman" w:hAnsi="Arial" w:cs="Mangal"/>
      <w:i/>
      <w:iCs/>
      <w:szCs w:val="24"/>
      <w:lang w:val="en-GB" w:eastAsia="ar-SA"/>
    </w:rPr>
  </w:style>
  <w:style w:type="paragraph" w:customStyle="1" w:styleId="1a">
    <w:name w:val="Указатель1"/>
    <w:basedOn w:val="a2"/>
    <w:rsid w:val="000F5F00"/>
    <w:pPr>
      <w:suppressLineNumbers/>
    </w:pPr>
    <w:rPr>
      <w:rFonts w:ascii="Arial" w:eastAsia="Times New Roman" w:hAnsi="Arial" w:cs="Mangal"/>
      <w:szCs w:val="20"/>
      <w:lang w:val="en-GB" w:eastAsia="ar-SA"/>
    </w:rPr>
  </w:style>
  <w:style w:type="paragraph" w:customStyle="1" w:styleId="affff3">
    <w:name w:val="Содержимое библиогр списка"/>
    <w:basedOn w:val="a2"/>
    <w:link w:val="affff4"/>
    <w:rsid w:val="009E638D"/>
    <w:pPr>
      <w:suppressLineNumbers/>
      <w:ind w:firstLine="284"/>
    </w:pPr>
    <w:rPr>
      <w:rFonts w:eastAsia="Times New Roman" w:cs="Times New Roman"/>
      <w:sz w:val="20"/>
      <w:szCs w:val="20"/>
      <w:lang w:val="en-GB" w:eastAsia="ar-SA"/>
    </w:rPr>
  </w:style>
  <w:style w:type="paragraph" w:customStyle="1" w:styleId="affff5">
    <w:name w:val="Заголовок таблицы"/>
    <w:basedOn w:val="affff3"/>
    <w:rsid w:val="000F5F00"/>
  </w:style>
  <w:style w:type="paragraph" w:styleId="affff6">
    <w:name w:val="Document Map"/>
    <w:basedOn w:val="a2"/>
    <w:link w:val="affff7"/>
    <w:uiPriority w:val="99"/>
    <w:semiHidden/>
    <w:rsid w:val="000F5F00"/>
    <w:pPr>
      <w:shd w:val="clear" w:color="auto" w:fill="000080"/>
    </w:pPr>
    <w:rPr>
      <w:rFonts w:ascii="Tahoma" w:eastAsia="Times New Roman" w:hAnsi="Tahoma" w:cs="Tahoma"/>
      <w:szCs w:val="20"/>
      <w:lang w:val="en-GB" w:eastAsia="ar-SA"/>
    </w:rPr>
  </w:style>
  <w:style w:type="character" w:customStyle="1" w:styleId="affff7">
    <w:name w:val="Схема документа Знак"/>
    <w:basedOn w:val="a5"/>
    <w:link w:val="affff6"/>
    <w:uiPriority w:val="99"/>
    <w:semiHidden/>
    <w:rsid w:val="000F5F00"/>
    <w:rPr>
      <w:rFonts w:ascii="Tahoma" w:eastAsia="Times New Roman" w:hAnsi="Tahoma" w:cs="Tahoma"/>
      <w:sz w:val="20"/>
      <w:szCs w:val="20"/>
      <w:shd w:val="clear" w:color="auto" w:fill="000080"/>
      <w:lang w:val="en-GB" w:eastAsia="ar-SA"/>
    </w:rPr>
  </w:style>
  <w:style w:type="character" w:styleId="affff8">
    <w:name w:val="page number"/>
    <w:basedOn w:val="a5"/>
    <w:rsid w:val="000F5F00"/>
  </w:style>
  <w:style w:type="paragraph" w:styleId="affff9">
    <w:name w:val="TOC Heading"/>
    <w:basedOn w:val="1"/>
    <w:next w:val="a2"/>
    <w:uiPriority w:val="39"/>
    <w:unhideWhenUsed/>
    <w:rsid w:val="000F5F00"/>
    <w:pPr>
      <w:keepLines/>
      <w:suppressAutoHyphens w:val="0"/>
      <w:spacing w:before="480" w:line="276" w:lineRule="auto"/>
      <w:ind w:firstLine="709"/>
      <w:jc w:val="left"/>
      <w:outlineLvl w:val="9"/>
    </w:pPr>
    <w:rPr>
      <w:rFonts w:asciiTheme="majorHAnsi" w:eastAsiaTheme="majorEastAsia" w:hAnsiTheme="majorHAnsi" w:cstheme="majorBidi"/>
      <w:caps w:val="0"/>
      <w:color w:val="365F91" w:themeColor="accent1" w:themeShade="BF"/>
      <w:kern w:val="0"/>
      <w:sz w:val="28"/>
      <w:lang w:val="ru-RU" w:eastAsia="en-US"/>
    </w:rPr>
  </w:style>
  <w:style w:type="paragraph" w:customStyle="1" w:styleId="002">
    <w:name w:val="002_Авторы"/>
    <w:basedOn w:val="a2"/>
    <w:rsid w:val="000F5F00"/>
    <w:pPr>
      <w:spacing w:line="20" w:lineRule="atLeast"/>
      <w:jc w:val="center"/>
    </w:pPr>
    <w:rPr>
      <w:rFonts w:ascii="Arial Narrow" w:eastAsia="Times New Roman" w:hAnsi="Arial Narrow" w:cs="Arial"/>
      <w:b/>
      <w:szCs w:val="20"/>
      <w:lang w:eastAsia="ru-RU"/>
    </w:rPr>
  </w:style>
  <w:style w:type="character" w:customStyle="1" w:styleId="st">
    <w:name w:val="st"/>
    <w:basedOn w:val="a5"/>
    <w:rsid w:val="000F5F00"/>
  </w:style>
  <w:style w:type="paragraph" w:customStyle="1" w:styleId="affffa">
    <w:name w:val="Мой абзац"/>
    <w:basedOn w:val="a2"/>
    <w:link w:val="affffb"/>
    <w:rsid w:val="000F5F00"/>
    <w:rPr>
      <w:rFonts w:eastAsia="Times New Roman" w:cs="Times New Roman"/>
      <w:sz w:val="28"/>
      <w:szCs w:val="26"/>
    </w:rPr>
  </w:style>
  <w:style w:type="character" w:customStyle="1" w:styleId="affffb">
    <w:name w:val="Мой абзац Знак"/>
    <w:link w:val="affffa"/>
    <w:locked/>
    <w:rsid w:val="000F5F00"/>
    <w:rPr>
      <w:rFonts w:ascii="Times New Roman" w:eastAsia="Times New Roman" w:hAnsi="Times New Roman" w:cs="Times New Roman"/>
      <w:sz w:val="28"/>
      <w:szCs w:val="26"/>
    </w:rPr>
  </w:style>
  <w:style w:type="character" w:customStyle="1" w:styleId="-">
    <w:name w:val="Интернет-ссылка"/>
    <w:uiPriority w:val="99"/>
    <w:unhideWhenUsed/>
    <w:rsid w:val="004C22DC"/>
    <w:rPr>
      <w:color w:val="0000FF"/>
      <w:u w:val="single"/>
    </w:rPr>
  </w:style>
  <w:style w:type="paragraph" w:customStyle="1" w:styleId="2221232">
    <w:name w:val="Д2221232"/>
    <w:basedOn w:val="a2"/>
    <w:rsid w:val="004C22DC"/>
    <w:pPr>
      <w:shd w:val="clear" w:color="auto" w:fill="FFFFFF"/>
      <w:suppressAutoHyphens/>
    </w:pPr>
    <w:rPr>
      <w:rFonts w:eastAsia="Calibri" w:cs="Times New Roman"/>
      <w:color w:val="000000"/>
      <w:szCs w:val="28"/>
      <w:lang w:val="en-GB"/>
    </w:rPr>
  </w:style>
  <w:style w:type="paragraph" w:customStyle="1" w:styleId="tablecolhead">
    <w:name w:val="table col head"/>
    <w:basedOn w:val="a2"/>
    <w:uiPriority w:val="99"/>
    <w:rsid w:val="004C22DC"/>
    <w:pPr>
      <w:ind w:firstLine="289"/>
      <w:jc w:val="center"/>
    </w:pPr>
    <w:rPr>
      <w:rFonts w:eastAsia="Times New Roman" w:cs="Times New Roman"/>
      <w:b/>
      <w:bCs/>
      <w:sz w:val="16"/>
      <w:szCs w:val="16"/>
      <w:lang w:val="en-US"/>
    </w:rPr>
  </w:style>
  <w:style w:type="paragraph" w:customStyle="1" w:styleId="tablecolsubhead">
    <w:name w:val="table col subhead"/>
    <w:basedOn w:val="tablecolhead"/>
    <w:uiPriority w:val="99"/>
    <w:rsid w:val="004C22DC"/>
    <w:rPr>
      <w:i/>
      <w:iCs/>
      <w:sz w:val="15"/>
      <w:szCs w:val="15"/>
    </w:rPr>
  </w:style>
  <w:style w:type="character" w:customStyle="1" w:styleId="Bodytext2Exact">
    <w:name w:val="Body text (2) Exact"/>
    <w:basedOn w:val="a5"/>
    <w:link w:val="Bodytext2"/>
    <w:rsid w:val="004C22DC"/>
    <w:rPr>
      <w:sz w:val="20"/>
      <w:szCs w:val="20"/>
      <w:shd w:val="clear" w:color="auto" w:fill="FFFFFF"/>
    </w:rPr>
  </w:style>
  <w:style w:type="character" w:customStyle="1" w:styleId="Bodytext2Exact1">
    <w:name w:val="Body text (2) Exact1"/>
    <w:basedOn w:val="Bodytext2Exact"/>
    <w:rsid w:val="004C22DC"/>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Bodytext213ptBoldExact">
    <w:name w:val="Body text (2) + 13 pt;Bold Exact"/>
    <w:basedOn w:val="Bodytext2Exact"/>
    <w:rsid w:val="004C22D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Bodytext2BoldExact">
    <w:name w:val="Body text (2) + Bold Exact"/>
    <w:basedOn w:val="Bodytext2Exact"/>
    <w:rsid w:val="004C22DC"/>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Bodytext295ptItalicExact">
    <w:name w:val="Body text (2) + 9.5 pt;Italic Exact"/>
    <w:basedOn w:val="Bodytext2Exact"/>
    <w:rsid w:val="004C22DC"/>
    <w:rPr>
      <w:rFonts w:ascii="Times New Roman" w:eastAsia="Times New Roman" w:hAnsi="Times New Roman" w:cs="Times New Roman"/>
      <w:i/>
      <w:iCs/>
      <w:color w:val="000000"/>
      <w:spacing w:val="0"/>
      <w:w w:val="100"/>
      <w:position w:val="0"/>
      <w:sz w:val="19"/>
      <w:szCs w:val="19"/>
      <w:shd w:val="clear" w:color="auto" w:fill="FFFFFF"/>
      <w:lang w:val="en-US" w:eastAsia="en-US" w:bidi="en-US"/>
    </w:rPr>
  </w:style>
  <w:style w:type="paragraph" w:customStyle="1" w:styleId="Bodytext2">
    <w:name w:val="Body text (2)"/>
    <w:basedOn w:val="a2"/>
    <w:link w:val="Bodytext2Exact"/>
    <w:rsid w:val="004C22DC"/>
    <w:pPr>
      <w:widowControl w:val="0"/>
      <w:shd w:val="clear" w:color="auto" w:fill="FFFFFF"/>
    </w:pPr>
    <w:rPr>
      <w:szCs w:val="20"/>
    </w:rPr>
  </w:style>
  <w:style w:type="paragraph" w:customStyle="1" w:styleId="affffc">
    <w:name w:val="Ôîðìóëà"/>
    <w:basedOn w:val="a2"/>
    <w:rsid w:val="004C22DC"/>
    <w:pPr>
      <w:widowControl w:val="0"/>
      <w:tabs>
        <w:tab w:val="center" w:pos="4820"/>
        <w:tab w:val="right" w:pos="9639"/>
      </w:tabs>
      <w:spacing w:before="40" w:after="40" w:line="220" w:lineRule="atLeast"/>
    </w:pPr>
    <w:rPr>
      <w:rFonts w:eastAsia="Times New Roman" w:cs="Times New Roman"/>
      <w:szCs w:val="20"/>
      <w:lang w:eastAsia="ru-RU"/>
    </w:rPr>
  </w:style>
  <w:style w:type="character" w:customStyle="1" w:styleId="BodytextItalic">
    <w:name w:val="Body text + Italic"/>
    <w:basedOn w:val="a5"/>
    <w:rsid w:val="004C22DC"/>
    <w:rPr>
      <w:rFonts w:ascii="Times New Roman" w:eastAsia="Times New Roman" w:hAnsi="Times New Roman" w:cs="Times New Roman"/>
      <w:i/>
      <w:iCs/>
      <w:sz w:val="20"/>
      <w:szCs w:val="20"/>
      <w:shd w:val="clear" w:color="auto" w:fill="FFFFFF"/>
    </w:rPr>
  </w:style>
  <w:style w:type="paragraph" w:customStyle="1" w:styleId="28">
    <w:name w:val="2)УДК"/>
    <w:basedOn w:val="a2"/>
    <w:uiPriority w:val="99"/>
    <w:rsid w:val="00215669"/>
    <w:pPr>
      <w:tabs>
        <w:tab w:val="left" w:pos="1350"/>
      </w:tabs>
      <w:spacing w:before="720" w:after="240"/>
    </w:pPr>
    <w:rPr>
      <w:rFonts w:eastAsia="Times New Roman" w:cs="Times New Roman"/>
      <w:szCs w:val="20"/>
      <w:lang w:eastAsia="ru-RU"/>
    </w:rPr>
  </w:style>
  <w:style w:type="paragraph" w:customStyle="1" w:styleId="1b">
    <w:name w:val="1)Название статьи"/>
    <w:basedOn w:val="a2"/>
    <w:rsid w:val="00215669"/>
    <w:pPr>
      <w:spacing w:after="240"/>
      <w:jc w:val="center"/>
    </w:pPr>
    <w:rPr>
      <w:rFonts w:eastAsia="Times New Roman" w:cs="Times New Roman"/>
      <w:b/>
      <w:caps/>
      <w:sz w:val="28"/>
      <w:szCs w:val="20"/>
      <w:lang w:eastAsia="ru-RU"/>
    </w:rPr>
  </w:style>
  <w:style w:type="paragraph" w:customStyle="1" w:styleId="Default">
    <w:name w:val="Default"/>
    <w:basedOn w:val="a2"/>
    <w:rsid w:val="00D44C32"/>
    <w:pPr>
      <w:widowControl w:val="0"/>
      <w:suppressAutoHyphens/>
      <w:autoSpaceDE w:val="0"/>
      <w:spacing w:line="100" w:lineRule="atLeast"/>
      <w:textAlignment w:val="baseline"/>
    </w:pPr>
    <w:rPr>
      <w:rFonts w:eastAsia="Times New Roman" w:cs="Times New Roman"/>
      <w:color w:val="000000"/>
      <w:kern w:val="1"/>
      <w:szCs w:val="24"/>
      <w:lang w:eastAsia="hi-IN" w:bidi="hi-IN"/>
    </w:rPr>
  </w:style>
  <w:style w:type="character" w:customStyle="1" w:styleId="affffd">
    <w:name w:val="Подпись к картинке_"/>
    <w:basedOn w:val="a5"/>
    <w:link w:val="affffe"/>
    <w:rsid w:val="00D44C32"/>
    <w:rPr>
      <w:rFonts w:ascii="Times New Roman" w:eastAsia="Times New Roman" w:hAnsi="Times New Roman" w:cs="Times New Roman"/>
      <w:sz w:val="17"/>
      <w:szCs w:val="17"/>
      <w:shd w:val="clear" w:color="auto" w:fill="FFFFFF"/>
    </w:rPr>
  </w:style>
  <w:style w:type="paragraph" w:customStyle="1" w:styleId="affffe">
    <w:name w:val="Подпись к картинке"/>
    <w:basedOn w:val="a2"/>
    <w:link w:val="affffd"/>
    <w:rsid w:val="00D44C32"/>
    <w:pPr>
      <w:widowControl w:val="0"/>
      <w:shd w:val="clear" w:color="auto" w:fill="FFFFFF"/>
      <w:spacing w:line="0" w:lineRule="atLeast"/>
    </w:pPr>
    <w:rPr>
      <w:rFonts w:eastAsia="Times New Roman" w:cs="Times New Roman"/>
      <w:sz w:val="17"/>
      <w:szCs w:val="17"/>
    </w:rPr>
  </w:style>
  <w:style w:type="character" w:customStyle="1" w:styleId="afffff">
    <w:name w:val="Основной текст_"/>
    <w:basedOn w:val="a5"/>
    <w:link w:val="1c"/>
    <w:rsid w:val="00D44C32"/>
    <w:rPr>
      <w:rFonts w:ascii="Times New Roman" w:eastAsia="Times New Roman" w:hAnsi="Times New Roman" w:cs="Times New Roman"/>
      <w:sz w:val="19"/>
      <w:szCs w:val="19"/>
      <w:shd w:val="clear" w:color="auto" w:fill="FFFFFF"/>
    </w:rPr>
  </w:style>
  <w:style w:type="paragraph" w:customStyle="1" w:styleId="1c">
    <w:name w:val="Основной текст1"/>
    <w:basedOn w:val="a2"/>
    <w:link w:val="afffff"/>
    <w:rsid w:val="00D44C32"/>
    <w:pPr>
      <w:widowControl w:val="0"/>
      <w:shd w:val="clear" w:color="auto" w:fill="FFFFFF"/>
      <w:spacing w:after="240" w:line="0" w:lineRule="atLeast"/>
    </w:pPr>
    <w:rPr>
      <w:rFonts w:eastAsia="Times New Roman" w:cs="Times New Roman"/>
      <w:sz w:val="19"/>
      <w:szCs w:val="19"/>
    </w:rPr>
  </w:style>
  <w:style w:type="character" w:customStyle="1" w:styleId="afffff0">
    <w:name w:val="Основной текст + Малые прописные"/>
    <w:basedOn w:val="afffff"/>
    <w:rsid w:val="00D44C32"/>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eastAsia="en-US" w:bidi="en-US"/>
    </w:rPr>
  </w:style>
  <w:style w:type="character" w:customStyle="1" w:styleId="35">
    <w:name w:val="Основной текст (3) + Полужирный"/>
    <w:basedOn w:val="a5"/>
    <w:rsid w:val="00D44C3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6">
    <w:name w:val="Основной текст (3) + Курсив"/>
    <w:basedOn w:val="a5"/>
    <w:rsid w:val="00D44C3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9">
    <w:name w:val="Основной текст2"/>
    <w:basedOn w:val="afffff"/>
    <w:rsid w:val="00D44C32"/>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54">
    <w:name w:val="Основной текст5"/>
    <w:basedOn w:val="a2"/>
    <w:rsid w:val="00D44C32"/>
    <w:pPr>
      <w:widowControl w:val="0"/>
      <w:shd w:val="clear" w:color="auto" w:fill="FFFFFF"/>
      <w:spacing w:before="360" w:line="0" w:lineRule="atLeast"/>
    </w:pPr>
    <w:rPr>
      <w:rFonts w:eastAsia="Times New Roman" w:cs="Times New Roman"/>
      <w:sz w:val="21"/>
      <w:szCs w:val="21"/>
    </w:rPr>
  </w:style>
  <w:style w:type="paragraph" w:customStyle="1" w:styleId="MTDisplayEquation">
    <w:name w:val="MTDisplayEquation"/>
    <w:basedOn w:val="a2"/>
    <w:next w:val="a2"/>
    <w:link w:val="MTDisplayEquation0"/>
    <w:rsid w:val="00D44C32"/>
    <w:pPr>
      <w:tabs>
        <w:tab w:val="center" w:pos="4820"/>
        <w:tab w:val="right" w:pos="9640"/>
      </w:tabs>
    </w:pPr>
    <w:rPr>
      <w:rFonts w:eastAsia="Calibri" w:cs="Times New Roman"/>
      <w:sz w:val="28"/>
      <w:szCs w:val="28"/>
    </w:rPr>
  </w:style>
  <w:style w:type="character" w:customStyle="1" w:styleId="MTDisplayEquation0">
    <w:name w:val="MTDisplayEquation Знак"/>
    <w:link w:val="MTDisplayEquation"/>
    <w:rsid w:val="00D44C32"/>
    <w:rPr>
      <w:rFonts w:ascii="Times New Roman" w:eastAsia="Calibri" w:hAnsi="Times New Roman" w:cs="Times New Roman"/>
      <w:sz w:val="28"/>
      <w:szCs w:val="28"/>
    </w:rPr>
  </w:style>
  <w:style w:type="paragraph" w:customStyle="1" w:styleId="TimesNewRoman14">
    <w:name w:val="Текст Times New Roman 14пт"/>
    <w:basedOn w:val="a2"/>
    <w:link w:val="TimesNewRoman140"/>
    <w:rsid w:val="00D44C32"/>
    <w:pPr>
      <w:spacing w:line="360" w:lineRule="auto"/>
    </w:pPr>
    <w:rPr>
      <w:rFonts w:eastAsia="Calibri" w:cs="Times New Roman"/>
      <w:sz w:val="28"/>
      <w:szCs w:val="28"/>
    </w:rPr>
  </w:style>
  <w:style w:type="character" w:customStyle="1" w:styleId="TimesNewRoman140">
    <w:name w:val="Текст Times New Roman 14пт Знак"/>
    <w:link w:val="TimesNewRoman14"/>
    <w:rsid w:val="00D44C32"/>
    <w:rPr>
      <w:rFonts w:ascii="Times New Roman" w:eastAsia="Calibri" w:hAnsi="Times New Roman" w:cs="Times New Roman"/>
      <w:sz w:val="28"/>
      <w:szCs w:val="28"/>
    </w:rPr>
  </w:style>
  <w:style w:type="character" w:customStyle="1" w:styleId="sel1">
    <w:name w:val="sel1"/>
    <w:basedOn w:val="a5"/>
    <w:rsid w:val="00D44C32"/>
    <w:rPr>
      <w:rFonts w:ascii="Courier" w:hAnsi="Courier" w:hint="default"/>
    </w:rPr>
  </w:style>
  <w:style w:type="character" w:styleId="afffff1">
    <w:name w:val="FollowedHyperlink"/>
    <w:basedOn w:val="a5"/>
    <w:uiPriority w:val="99"/>
    <w:semiHidden/>
    <w:unhideWhenUsed/>
    <w:rsid w:val="00D44C32"/>
    <w:rPr>
      <w:color w:val="800080" w:themeColor="followedHyperlink"/>
      <w:u w:val="single"/>
    </w:rPr>
  </w:style>
  <w:style w:type="character" w:customStyle="1" w:styleId="40">
    <w:name w:val="Заголовок 4 Знак"/>
    <w:basedOn w:val="a5"/>
    <w:link w:val="4"/>
    <w:uiPriority w:val="9"/>
    <w:semiHidden/>
    <w:rsid w:val="003A0A58"/>
    <w:rPr>
      <w:rFonts w:asciiTheme="majorHAnsi" w:eastAsiaTheme="majorEastAsia" w:hAnsiTheme="majorHAnsi" w:cstheme="majorBidi"/>
      <w:b/>
      <w:bCs/>
      <w:i/>
      <w:iCs/>
      <w:color w:val="4F81BD" w:themeColor="accent1"/>
    </w:rPr>
  </w:style>
  <w:style w:type="paragraph" w:customStyle="1" w:styleId="212">
    <w:name w:val="Заголовок 21"/>
    <w:basedOn w:val="a2"/>
    <w:uiPriority w:val="99"/>
    <w:rsid w:val="003A0A58"/>
    <w:pPr>
      <w:widowControl w:val="0"/>
      <w:suppressAutoHyphens/>
      <w:spacing w:line="360" w:lineRule="auto"/>
      <w:outlineLvl w:val="1"/>
    </w:pPr>
    <w:rPr>
      <w:sz w:val="28"/>
    </w:rPr>
  </w:style>
  <w:style w:type="character" w:customStyle="1" w:styleId="213">
    <w:name w:val="Заголовок 2 Знак1"/>
    <w:basedOn w:val="a5"/>
    <w:uiPriority w:val="9"/>
    <w:semiHidden/>
    <w:rsid w:val="003A0A58"/>
    <w:rPr>
      <w:rFonts w:asciiTheme="majorHAnsi" w:eastAsiaTheme="majorEastAsia" w:hAnsiTheme="majorHAnsi" w:cstheme="majorBidi"/>
      <w:b/>
      <w:bCs/>
      <w:color w:val="4F81BD" w:themeColor="accent1"/>
      <w:sz w:val="26"/>
      <w:szCs w:val="26"/>
    </w:rPr>
  </w:style>
  <w:style w:type="paragraph" w:styleId="afffff2">
    <w:name w:val="Block Text"/>
    <w:basedOn w:val="a2"/>
    <w:uiPriority w:val="99"/>
    <w:rsid w:val="003A0A58"/>
    <w:pPr>
      <w:spacing w:before="80"/>
      <w:ind w:left="-567" w:right="283" w:firstLine="851"/>
    </w:pPr>
    <w:rPr>
      <w:rFonts w:eastAsiaTheme="minorEastAsia" w:cs="Times New Roman"/>
      <w:szCs w:val="20"/>
    </w:rPr>
  </w:style>
  <w:style w:type="character" w:styleId="afffff3">
    <w:name w:val="Placeholder Text"/>
    <w:basedOn w:val="a5"/>
    <w:uiPriority w:val="99"/>
    <w:semiHidden/>
    <w:rsid w:val="003A0A58"/>
    <w:rPr>
      <w:color w:val="808080"/>
    </w:rPr>
  </w:style>
  <w:style w:type="paragraph" w:styleId="1d">
    <w:name w:val="toc 1"/>
    <w:basedOn w:val="a2"/>
    <w:next w:val="a2"/>
    <w:autoRedefine/>
    <w:uiPriority w:val="39"/>
    <w:unhideWhenUsed/>
    <w:rsid w:val="003A0A58"/>
    <w:pPr>
      <w:spacing w:after="100"/>
    </w:pPr>
  </w:style>
  <w:style w:type="paragraph" w:styleId="2a">
    <w:name w:val="toc 2"/>
    <w:basedOn w:val="a2"/>
    <w:next w:val="a2"/>
    <w:autoRedefine/>
    <w:uiPriority w:val="39"/>
    <w:unhideWhenUsed/>
    <w:rsid w:val="003A0A58"/>
    <w:pPr>
      <w:spacing w:after="100"/>
      <w:ind w:left="220"/>
    </w:pPr>
  </w:style>
  <w:style w:type="paragraph" w:styleId="37">
    <w:name w:val="toc 3"/>
    <w:basedOn w:val="a2"/>
    <w:next w:val="a2"/>
    <w:autoRedefine/>
    <w:uiPriority w:val="39"/>
    <w:unhideWhenUsed/>
    <w:rsid w:val="003A0A58"/>
    <w:pPr>
      <w:spacing w:after="100"/>
      <w:ind w:left="440"/>
    </w:pPr>
  </w:style>
  <w:style w:type="character" w:customStyle="1" w:styleId="23pt-2pt">
    <w:name w:val="Основной текст + 23 pt;Курсив;Интервал -2 pt"/>
    <w:basedOn w:val="afffff"/>
    <w:rsid w:val="003A0A58"/>
    <w:rPr>
      <w:rFonts w:ascii="Times New Roman" w:eastAsia="Times New Roman" w:hAnsi="Times New Roman" w:cs="Times New Roman"/>
      <w:sz w:val="50"/>
      <w:szCs w:val="50"/>
      <w:shd w:val="clear" w:color="auto" w:fill="FFFFFF"/>
    </w:rPr>
  </w:style>
  <w:style w:type="character" w:customStyle="1" w:styleId="Candara14pt-3pt">
    <w:name w:val="Основной текст + Candara;14 pt;Курсив;Интервал -3 pt"/>
    <w:basedOn w:val="afffff"/>
    <w:rsid w:val="003A0A58"/>
    <w:rPr>
      <w:rFonts w:ascii="Times New Roman" w:eastAsia="Times New Roman" w:hAnsi="Times New Roman" w:cs="Times New Roman"/>
      <w:sz w:val="50"/>
      <w:szCs w:val="50"/>
      <w:shd w:val="clear" w:color="auto" w:fill="FFFFFF"/>
    </w:rPr>
  </w:style>
  <w:style w:type="character" w:customStyle="1" w:styleId="26pt">
    <w:name w:val="Основной текст + 26 pt;Полужирный"/>
    <w:basedOn w:val="afffff"/>
    <w:rsid w:val="003A0A58"/>
    <w:rPr>
      <w:rFonts w:ascii="Times New Roman" w:eastAsia="Times New Roman" w:hAnsi="Times New Roman" w:cs="Times New Roman"/>
      <w:sz w:val="50"/>
      <w:szCs w:val="50"/>
      <w:shd w:val="clear" w:color="auto" w:fill="FFFFFF"/>
    </w:rPr>
  </w:style>
  <w:style w:type="character" w:customStyle="1" w:styleId="8Exact">
    <w:name w:val="Основной текст (8) Exact"/>
    <w:basedOn w:val="a5"/>
    <w:rsid w:val="003A0A58"/>
    <w:rPr>
      <w:rFonts w:ascii="Bookman Old Style" w:eastAsia="Bookman Old Style" w:hAnsi="Bookman Old Style" w:cs="Bookman Old Style"/>
      <w:b/>
      <w:bCs/>
      <w:i/>
      <w:iCs/>
      <w:smallCaps w:val="0"/>
      <w:strike w:val="0"/>
      <w:spacing w:val="-51"/>
      <w:sz w:val="28"/>
      <w:szCs w:val="28"/>
      <w:u w:val="none"/>
    </w:rPr>
  </w:style>
  <w:style w:type="character" w:customStyle="1" w:styleId="9Exact">
    <w:name w:val="Основной текст (9) Exact"/>
    <w:basedOn w:val="a5"/>
    <w:rsid w:val="003A0A58"/>
    <w:rPr>
      <w:rFonts w:ascii="Consolas" w:eastAsia="Consolas" w:hAnsi="Consolas" w:cs="Consolas"/>
      <w:i/>
      <w:iCs/>
      <w:spacing w:val="-51"/>
      <w:sz w:val="34"/>
      <w:szCs w:val="34"/>
      <w:shd w:val="clear" w:color="auto" w:fill="FFFFFF"/>
    </w:rPr>
  </w:style>
  <w:style w:type="character" w:customStyle="1" w:styleId="10Exact">
    <w:name w:val="Основной текст (10) Exact"/>
    <w:basedOn w:val="a5"/>
    <w:rsid w:val="003A0A58"/>
    <w:rPr>
      <w:rFonts w:ascii="Times New Roman" w:eastAsia="Times New Roman" w:hAnsi="Times New Roman" w:cs="Times New Roman"/>
      <w:i/>
      <w:iCs/>
      <w:spacing w:val="14"/>
      <w:sz w:val="44"/>
      <w:szCs w:val="44"/>
      <w:shd w:val="clear" w:color="auto" w:fill="FFFFFF"/>
    </w:rPr>
  </w:style>
  <w:style w:type="character" w:customStyle="1" w:styleId="10-1ptExact">
    <w:name w:val="Основной текст (10) + Интервал -1 pt Exact"/>
    <w:basedOn w:val="10Exact"/>
    <w:rsid w:val="003A0A58"/>
    <w:rPr>
      <w:rFonts w:ascii="Times New Roman" w:eastAsia="Times New Roman" w:hAnsi="Times New Roman" w:cs="Times New Roman"/>
      <w:i/>
      <w:iCs/>
      <w:color w:val="000000"/>
      <w:spacing w:val="-36"/>
      <w:w w:val="100"/>
      <w:position w:val="0"/>
      <w:sz w:val="44"/>
      <w:szCs w:val="44"/>
      <w:shd w:val="clear" w:color="auto" w:fill="FFFFFF"/>
      <w:lang w:val="ru-RU" w:eastAsia="ru-RU" w:bidi="ru-RU"/>
    </w:rPr>
  </w:style>
  <w:style w:type="character" w:customStyle="1" w:styleId="24pt">
    <w:name w:val="Основной текст + 24 pt;Полужирный"/>
    <w:basedOn w:val="afffff"/>
    <w:rsid w:val="003A0A58"/>
    <w:rPr>
      <w:rFonts w:ascii="Times New Roman" w:eastAsia="Times New Roman" w:hAnsi="Times New Roman" w:cs="Times New Roman"/>
      <w:sz w:val="50"/>
      <w:szCs w:val="50"/>
      <w:shd w:val="clear" w:color="auto" w:fill="FFFFFF"/>
    </w:rPr>
  </w:style>
  <w:style w:type="character" w:customStyle="1" w:styleId="afffff4">
    <w:name w:val="Оглавление_"/>
    <w:basedOn w:val="a5"/>
    <w:link w:val="afffff5"/>
    <w:rsid w:val="003A0A58"/>
    <w:rPr>
      <w:rFonts w:ascii="Times New Roman" w:eastAsia="Times New Roman" w:hAnsi="Times New Roman" w:cs="Times New Roman"/>
      <w:sz w:val="50"/>
      <w:szCs w:val="50"/>
      <w:shd w:val="clear" w:color="auto" w:fill="FFFFFF"/>
    </w:rPr>
  </w:style>
  <w:style w:type="character" w:customStyle="1" w:styleId="23pt0pt">
    <w:name w:val="Основной текст + 23 pt;Курсив;Интервал 0 pt"/>
    <w:basedOn w:val="afffff"/>
    <w:rsid w:val="003A0A58"/>
    <w:rPr>
      <w:rFonts w:ascii="Times New Roman" w:eastAsia="Times New Roman" w:hAnsi="Times New Roman" w:cs="Times New Roman"/>
      <w:sz w:val="50"/>
      <w:szCs w:val="50"/>
      <w:shd w:val="clear" w:color="auto" w:fill="FFFFFF"/>
    </w:rPr>
  </w:style>
  <w:style w:type="character" w:customStyle="1" w:styleId="8">
    <w:name w:val="Основной текст (8)_"/>
    <w:basedOn w:val="a5"/>
    <w:link w:val="80"/>
    <w:rsid w:val="003A0A58"/>
    <w:rPr>
      <w:rFonts w:ascii="Bookman Old Style" w:eastAsia="Bookman Old Style" w:hAnsi="Bookman Old Style" w:cs="Bookman Old Style"/>
      <w:b/>
      <w:bCs/>
      <w:i/>
      <w:iCs/>
      <w:spacing w:val="-50"/>
      <w:sz w:val="30"/>
      <w:szCs w:val="30"/>
      <w:shd w:val="clear" w:color="auto" w:fill="FFFFFF"/>
    </w:rPr>
  </w:style>
  <w:style w:type="paragraph" w:customStyle="1" w:styleId="80">
    <w:name w:val="Основной текст (8)"/>
    <w:basedOn w:val="a2"/>
    <w:link w:val="8"/>
    <w:rsid w:val="003A0A58"/>
    <w:pPr>
      <w:widowControl w:val="0"/>
      <w:shd w:val="clear" w:color="auto" w:fill="FFFFFF"/>
      <w:spacing w:line="0" w:lineRule="atLeast"/>
    </w:pPr>
    <w:rPr>
      <w:rFonts w:ascii="Bookman Old Style" w:eastAsia="Bookman Old Style" w:hAnsi="Bookman Old Style" w:cs="Bookman Old Style"/>
      <w:b/>
      <w:bCs/>
      <w:i/>
      <w:iCs/>
      <w:spacing w:val="-50"/>
      <w:sz w:val="30"/>
      <w:szCs w:val="30"/>
    </w:rPr>
  </w:style>
  <w:style w:type="paragraph" w:customStyle="1" w:styleId="afffff5">
    <w:name w:val="Оглавление"/>
    <w:basedOn w:val="a2"/>
    <w:link w:val="afffff4"/>
    <w:rsid w:val="003A0A58"/>
    <w:pPr>
      <w:widowControl w:val="0"/>
      <w:shd w:val="clear" w:color="auto" w:fill="FFFFFF"/>
      <w:spacing w:before="300" w:after="180" w:line="0" w:lineRule="atLeast"/>
    </w:pPr>
    <w:rPr>
      <w:rFonts w:eastAsia="Times New Roman" w:cs="Times New Roman"/>
      <w:sz w:val="50"/>
      <w:szCs w:val="50"/>
    </w:rPr>
  </w:style>
  <w:style w:type="paragraph" w:styleId="afffff6">
    <w:name w:val="Subtitle"/>
    <w:basedOn w:val="a2"/>
    <w:link w:val="afffff7"/>
    <w:rsid w:val="003A0A58"/>
    <w:rPr>
      <w:rFonts w:eastAsia="Times New Roman" w:cs="Times New Roman"/>
      <w:b/>
      <w:sz w:val="32"/>
      <w:szCs w:val="20"/>
      <w:lang w:eastAsia="ru-RU"/>
    </w:rPr>
  </w:style>
  <w:style w:type="character" w:customStyle="1" w:styleId="afffff7">
    <w:name w:val="Подзаголовок Знак"/>
    <w:basedOn w:val="a5"/>
    <w:link w:val="afffff6"/>
    <w:rsid w:val="003A0A58"/>
    <w:rPr>
      <w:rFonts w:ascii="Times New Roman" w:eastAsia="Times New Roman" w:hAnsi="Times New Roman" w:cs="Times New Roman"/>
      <w:b/>
      <w:sz w:val="32"/>
      <w:szCs w:val="20"/>
      <w:lang w:eastAsia="ru-RU"/>
    </w:rPr>
  </w:style>
  <w:style w:type="paragraph" w:customStyle="1" w:styleId="214">
    <w:name w:val="Основной текст с отступом 21"/>
    <w:basedOn w:val="a2"/>
    <w:rsid w:val="003A0A58"/>
    <w:pPr>
      <w:overflowPunct w:val="0"/>
      <w:autoSpaceDE w:val="0"/>
      <w:autoSpaceDN w:val="0"/>
      <w:adjustRightInd w:val="0"/>
      <w:spacing w:after="120" w:line="480" w:lineRule="auto"/>
      <w:ind w:left="283"/>
      <w:textAlignment w:val="baseline"/>
    </w:pPr>
    <w:rPr>
      <w:rFonts w:eastAsia="Times New Roman" w:cs="Times New Roman"/>
      <w:szCs w:val="20"/>
      <w:lang w:eastAsia="ru-RU"/>
    </w:rPr>
  </w:style>
  <w:style w:type="paragraph" w:customStyle="1" w:styleId="1-">
    <w:name w:val="Текст 1-я"/>
    <w:basedOn w:val="aff7"/>
    <w:next w:val="aff7"/>
    <w:uiPriority w:val="99"/>
    <w:rsid w:val="00B36C1E"/>
    <w:pPr>
      <w:autoSpaceDE w:val="0"/>
      <w:autoSpaceDN w:val="0"/>
      <w:adjustRightInd w:val="0"/>
      <w:spacing w:before="170" w:line="180" w:lineRule="atLeast"/>
      <w:textAlignment w:val="center"/>
    </w:pPr>
    <w:rPr>
      <w:rFonts w:ascii="Newton" w:eastAsia="Calibri" w:hAnsi="Newton"/>
      <w:color w:val="000000"/>
      <w:sz w:val="18"/>
      <w:szCs w:val="18"/>
      <w:lang w:eastAsia="en-US"/>
    </w:rPr>
  </w:style>
  <w:style w:type="paragraph" w:customStyle="1" w:styleId="afffff8">
    <w:name w:val="Мой основной текст"/>
    <w:basedOn w:val="a2"/>
    <w:link w:val="afffff9"/>
    <w:rsid w:val="00B36C1E"/>
    <w:pPr>
      <w:spacing w:line="360" w:lineRule="auto"/>
      <w:ind w:firstLine="567"/>
    </w:pPr>
    <w:rPr>
      <w:rFonts w:eastAsia="Times New Roman" w:cs="Times New Roman"/>
      <w:sz w:val="28"/>
      <w:szCs w:val="28"/>
    </w:rPr>
  </w:style>
  <w:style w:type="character" w:customStyle="1" w:styleId="afffff9">
    <w:name w:val="Мой основной текст Знак"/>
    <w:link w:val="afffff8"/>
    <w:rsid w:val="00B36C1E"/>
    <w:rPr>
      <w:rFonts w:ascii="Times New Roman" w:eastAsia="Times New Roman" w:hAnsi="Times New Roman" w:cs="Times New Roman"/>
      <w:sz w:val="28"/>
      <w:szCs w:val="28"/>
    </w:rPr>
  </w:style>
  <w:style w:type="character" w:customStyle="1" w:styleId="ContainerControl">
    <w:name w:val="ContainerControl"/>
    <w:rsid w:val="00B36C1E"/>
    <w:rPr>
      <w:rFonts w:ascii="Times New Roman" w:hAnsi="Times New Roman" w:cs="Times New Roman"/>
      <w:color w:val="auto"/>
      <w:sz w:val="24"/>
    </w:rPr>
  </w:style>
  <w:style w:type="paragraph" w:customStyle="1" w:styleId="bodytext">
    <w:name w:val="bodytext"/>
    <w:basedOn w:val="a2"/>
    <w:rsid w:val="00B36C1E"/>
    <w:pPr>
      <w:spacing w:after="68"/>
    </w:pPr>
    <w:rPr>
      <w:rFonts w:ascii="Verdana" w:eastAsia="Times New Roman" w:hAnsi="Verdana" w:cs="Times New Roman"/>
      <w:color w:val="474C74"/>
      <w:sz w:val="19"/>
      <w:szCs w:val="19"/>
      <w:lang w:eastAsia="ru-RU"/>
    </w:rPr>
  </w:style>
  <w:style w:type="paragraph" w:customStyle="1" w:styleId="afffffa">
    <w:name w:val="Пропуск"/>
    <w:basedOn w:val="Abstract"/>
    <w:qFormat/>
    <w:rsid w:val="00BE4986"/>
    <w:pPr>
      <w:spacing w:before="0" w:after="0"/>
      <w:ind w:left="709"/>
    </w:pPr>
    <w:rPr>
      <w:sz w:val="12"/>
    </w:rPr>
  </w:style>
  <w:style w:type="paragraph" w:customStyle="1" w:styleId="098">
    <w:name w:val="Основной текст суженный 0;98"/>
    <w:basedOn w:val="affc"/>
    <w:rsid w:val="00BE4986"/>
    <w:pPr>
      <w:spacing w:after="0" w:line="240" w:lineRule="auto"/>
      <w:ind w:firstLine="567"/>
    </w:pPr>
    <w:rPr>
      <w:szCs w:val="24"/>
    </w:rPr>
  </w:style>
  <w:style w:type="paragraph" w:customStyle="1" w:styleId="01">
    <w:name w:val="Основной текст суженный 0"/>
    <w:aliases w:val="97"/>
    <w:basedOn w:val="098"/>
    <w:rsid w:val="00BE4986"/>
    <w:pPr>
      <w:spacing w:line="233" w:lineRule="auto"/>
      <w:ind w:firstLine="709"/>
    </w:pPr>
  </w:style>
  <w:style w:type="paragraph" w:customStyle="1" w:styleId="097">
    <w:name w:val="Основной текст суженный 0;97"/>
    <w:basedOn w:val="01"/>
    <w:rsid w:val="00BE4986"/>
  </w:style>
  <w:style w:type="paragraph" w:customStyle="1" w:styleId="0970">
    <w:name w:val="Основной текст суженный 0;97"/>
    <w:basedOn w:val="097"/>
    <w:rsid w:val="00BE4986"/>
  </w:style>
  <w:style w:type="paragraph" w:customStyle="1" w:styleId="afffffb">
    <w:name w:val="Содержание"/>
    <w:basedOn w:val="a2"/>
    <w:rsid w:val="00774E13"/>
    <w:pPr>
      <w:jc w:val="left"/>
    </w:pPr>
    <w:rPr>
      <w:szCs w:val="24"/>
    </w:rPr>
  </w:style>
  <w:style w:type="paragraph" w:customStyle="1" w:styleId="afffffc">
    <w:name w:val="Таблица"/>
    <w:basedOn w:val="afff2"/>
    <w:qFormat/>
    <w:rsid w:val="00D96294"/>
    <w:pPr>
      <w:spacing w:line="240" w:lineRule="auto"/>
      <w:ind w:firstLine="0"/>
      <w:jc w:val="left"/>
    </w:pPr>
    <w:rPr>
      <w:sz w:val="20"/>
    </w:rPr>
  </w:style>
  <w:style w:type="paragraph" w:customStyle="1" w:styleId="afffffd">
    <w:name w:val="Библиогр"/>
    <w:basedOn w:val="a2"/>
    <w:rsid w:val="00B1618B"/>
    <w:pPr>
      <w:tabs>
        <w:tab w:val="num" w:pos="284"/>
      </w:tabs>
      <w:ind w:firstLine="0"/>
    </w:pPr>
    <w:rPr>
      <w:rFonts w:cs="Times New Roman"/>
      <w:sz w:val="20"/>
      <w:szCs w:val="20"/>
      <w:lang w:val="en-US"/>
    </w:rPr>
  </w:style>
  <w:style w:type="paragraph" w:customStyle="1" w:styleId="a3">
    <w:name w:val="Название статьи"/>
    <w:basedOn w:val="1b"/>
    <w:qFormat/>
    <w:rsid w:val="00F2587F"/>
    <w:pPr>
      <w:spacing w:after="0"/>
      <w:ind w:firstLine="0"/>
    </w:pPr>
    <w:rPr>
      <w:sz w:val="26"/>
    </w:rPr>
  </w:style>
  <w:style w:type="paragraph" w:customStyle="1" w:styleId="afffffe">
    <w:name w:val="Название Аннотация"/>
    <w:basedOn w:val="Abstract"/>
    <w:rsid w:val="00B1618B"/>
    <w:pPr>
      <w:spacing w:before="0" w:after="0"/>
      <w:ind w:firstLine="0"/>
    </w:pPr>
    <w:rPr>
      <w:i/>
      <w:sz w:val="20"/>
    </w:rPr>
  </w:style>
  <w:style w:type="paragraph" w:customStyle="1" w:styleId="affffff">
    <w:name w:val="Учредители конф"/>
    <w:basedOn w:val="a2"/>
    <w:rsid w:val="00125EE5"/>
    <w:pPr>
      <w:spacing w:line="288" w:lineRule="auto"/>
      <w:ind w:firstLine="0"/>
      <w:jc w:val="center"/>
    </w:pPr>
    <w:rPr>
      <w:caps/>
      <w:sz w:val="27"/>
      <w:szCs w:val="27"/>
    </w:rPr>
  </w:style>
  <w:style w:type="paragraph" w:customStyle="1" w:styleId="affffff0">
    <w:name w:val="Титул"/>
    <w:basedOn w:val="a2"/>
    <w:rsid w:val="00125EE5"/>
    <w:pPr>
      <w:ind w:firstLine="0"/>
      <w:jc w:val="center"/>
    </w:pPr>
    <w:rPr>
      <w:b/>
      <w:sz w:val="40"/>
      <w:szCs w:val="40"/>
    </w:rPr>
  </w:style>
  <w:style w:type="paragraph" w:customStyle="1" w:styleId="affffff1">
    <w:name w:val="Титул нежир"/>
    <w:basedOn w:val="affffff0"/>
    <w:rsid w:val="00125EE5"/>
    <w:rPr>
      <w:b w:val="0"/>
    </w:rPr>
  </w:style>
  <w:style w:type="paragraph" w:customStyle="1" w:styleId="81">
    <w:name w:val="8)Секция"/>
    <w:basedOn w:val="a2"/>
    <w:rsid w:val="00125EE5"/>
    <w:pPr>
      <w:widowControl w:val="0"/>
      <w:suppressAutoHyphens/>
      <w:ind w:firstLine="0"/>
      <w:jc w:val="center"/>
    </w:pPr>
    <w:rPr>
      <w:rFonts w:cs="Times New Roman"/>
      <w:b/>
      <w:sz w:val="28"/>
      <w:szCs w:val="28"/>
    </w:rPr>
  </w:style>
  <w:style w:type="character" w:customStyle="1" w:styleId="60">
    <w:name w:val="Заголовок 6 Знак"/>
    <w:aliases w:val="Обычный 1 Знак,1 Знак"/>
    <w:basedOn w:val="a5"/>
    <w:link w:val="6"/>
    <w:uiPriority w:val="9"/>
    <w:rsid w:val="0088373C"/>
    <w:rPr>
      <w:rFonts w:ascii="Times New Roman" w:eastAsia="Times New Roman" w:hAnsi="Times New Roman" w:cs="Times New Roman"/>
      <w:sz w:val="24"/>
      <w:szCs w:val="24"/>
    </w:rPr>
  </w:style>
  <w:style w:type="paragraph" w:customStyle="1" w:styleId="43">
    <w:name w:val="4)Адрес автора"/>
    <w:basedOn w:val="a2"/>
    <w:rsid w:val="00F8367C"/>
    <w:pPr>
      <w:tabs>
        <w:tab w:val="left" w:pos="-1161"/>
        <w:tab w:val="left" w:pos="-720"/>
        <w:tab w:val="left" w:pos="360"/>
        <w:tab w:val="left" w:pos="426"/>
        <w:tab w:val="left" w:pos="1440"/>
      </w:tabs>
      <w:snapToGrid w:val="0"/>
      <w:ind w:firstLine="0"/>
      <w:jc w:val="center"/>
    </w:pPr>
    <w:rPr>
      <w:rFonts w:eastAsia="Times New Roman" w:cs="Times New Roman"/>
      <w:i/>
      <w:iCs/>
      <w:sz w:val="20"/>
      <w:szCs w:val="20"/>
      <w:lang w:val="en-GB"/>
    </w:rPr>
  </w:style>
  <w:style w:type="character" w:customStyle="1" w:styleId="refresult">
    <w:name w:val="ref_result"/>
    <w:basedOn w:val="a5"/>
    <w:rsid w:val="00F8367C"/>
  </w:style>
  <w:style w:type="paragraph" w:customStyle="1" w:styleId="7">
    <w:name w:val="7)Библиогр список"/>
    <w:basedOn w:val="a2"/>
    <w:rsid w:val="00F8367C"/>
    <w:rPr>
      <w:rFonts w:eastAsia="Times New Roman" w:cs="Times New Roman"/>
      <w:b/>
      <w:szCs w:val="26"/>
      <w:lang w:val="en-GB"/>
    </w:rPr>
  </w:style>
  <w:style w:type="character" w:customStyle="1" w:styleId="alt-edited1">
    <w:name w:val="alt-edited1"/>
    <w:basedOn w:val="a5"/>
    <w:rsid w:val="00481B9E"/>
    <w:rPr>
      <w:color w:val="4D90F0"/>
    </w:rPr>
  </w:style>
  <w:style w:type="paragraph" w:customStyle="1" w:styleId="45">
    <w:name w:val="Основной текст (4)"/>
    <w:basedOn w:val="a2"/>
    <w:rsid w:val="00481B9E"/>
    <w:pPr>
      <w:widowControl w:val="0"/>
      <w:shd w:val="clear" w:color="auto" w:fill="FFFFFF"/>
      <w:spacing w:line="466" w:lineRule="exact"/>
      <w:ind w:firstLine="0"/>
      <w:jc w:val="left"/>
    </w:pPr>
    <w:rPr>
      <w:rFonts w:eastAsia="Times New Roman" w:cs="Times New Roman"/>
      <w:i/>
      <w:iCs/>
      <w:sz w:val="18"/>
      <w:szCs w:val="18"/>
    </w:rPr>
  </w:style>
  <w:style w:type="character" w:customStyle="1" w:styleId="123">
    <w:name w:val="Заголовок №1 (2)3"/>
    <w:uiPriority w:val="99"/>
    <w:rsid w:val="00FC2B10"/>
    <w:rPr>
      <w:rFonts w:ascii="Times New Roman" w:hAnsi="Times New Roman" w:cs="Times New Roman"/>
      <w:b/>
      <w:bCs/>
      <w:sz w:val="22"/>
      <w:szCs w:val="22"/>
    </w:rPr>
  </w:style>
  <w:style w:type="character" w:customStyle="1" w:styleId="ft9">
    <w:name w:val="ft9"/>
    <w:basedOn w:val="a5"/>
    <w:rsid w:val="00FC2B10"/>
  </w:style>
  <w:style w:type="paragraph" w:customStyle="1" w:styleId="DefaultParagraphFontParaChar1">
    <w:name w:val="Default Paragraph Font Para Char Знак Знак Знак Знак Знак Знак1 Знак Знак Знак Знак"/>
    <w:basedOn w:val="a2"/>
    <w:rsid w:val="00060E53"/>
    <w:pPr>
      <w:spacing w:after="160" w:line="240" w:lineRule="exact"/>
      <w:ind w:firstLine="0"/>
      <w:jc w:val="left"/>
    </w:pPr>
    <w:rPr>
      <w:rFonts w:ascii="Verdana" w:eastAsia="Times New Roman" w:hAnsi="Verdana" w:cs="Times New Roman"/>
      <w:szCs w:val="24"/>
      <w:lang w:val="en-US"/>
    </w:rPr>
  </w:style>
  <w:style w:type="paragraph" w:customStyle="1" w:styleId="q1">
    <w:name w:val="q1"/>
    <w:basedOn w:val="a2"/>
    <w:next w:val="a2"/>
    <w:rsid w:val="00060E53"/>
    <w:pPr>
      <w:autoSpaceDE w:val="0"/>
      <w:autoSpaceDN w:val="0"/>
      <w:adjustRightInd w:val="0"/>
      <w:ind w:firstLine="0"/>
      <w:jc w:val="left"/>
    </w:pPr>
    <w:rPr>
      <w:rFonts w:eastAsia="Times New Roman" w:cs="Times New Roman"/>
      <w:szCs w:val="24"/>
      <w:lang w:eastAsia="ru-RU"/>
    </w:rPr>
  </w:style>
  <w:style w:type="paragraph" w:customStyle="1" w:styleId="220">
    <w:name w:val="Основной текст с отступом 22"/>
    <w:basedOn w:val="a2"/>
    <w:rsid w:val="008A6387"/>
    <w:pPr>
      <w:overflowPunct w:val="0"/>
      <w:autoSpaceDE w:val="0"/>
      <w:autoSpaceDN w:val="0"/>
      <w:adjustRightInd w:val="0"/>
      <w:spacing w:after="120" w:line="480" w:lineRule="auto"/>
      <w:ind w:left="283" w:firstLine="0"/>
      <w:jc w:val="left"/>
      <w:textAlignment w:val="baseline"/>
    </w:pPr>
    <w:rPr>
      <w:rFonts w:eastAsia="Times New Roman" w:cs="Times New Roman"/>
      <w:szCs w:val="20"/>
      <w:lang w:eastAsia="ru-RU"/>
    </w:rPr>
  </w:style>
  <w:style w:type="character" w:customStyle="1" w:styleId="alt-edited">
    <w:name w:val="alt-edited"/>
    <w:rsid w:val="00221F87"/>
  </w:style>
  <w:style w:type="paragraph" w:customStyle="1" w:styleId="affffff2">
    <w:name w:val="Автор"/>
    <w:basedOn w:val="a2"/>
    <w:qFormat/>
    <w:rsid w:val="00F2587F"/>
    <w:pPr>
      <w:ind w:firstLine="0"/>
      <w:jc w:val="center"/>
    </w:pPr>
    <w:rPr>
      <w:rFonts w:eastAsia="Times New Roman" w:cs="Times New Roman"/>
      <w:b/>
      <w:sz w:val="20"/>
      <w:szCs w:val="20"/>
      <w:lang w:val="en-GB"/>
    </w:rPr>
  </w:style>
  <w:style w:type="paragraph" w:customStyle="1" w:styleId="affffff3">
    <w:name w:val="Адрес автора"/>
    <w:basedOn w:val="a2"/>
    <w:qFormat/>
    <w:rsid w:val="00F2587F"/>
    <w:pPr>
      <w:tabs>
        <w:tab w:val="left" w:pos="-1161"/>
        <w:tab w:val="left" w:pos="-720"/>
        <w:tab w:val="left" w:pos="360"/>
        <w:tab w:val="left" w:pos="426"/>
        <w:tab w:val="left" w:pos="1440"/>
      </w:tabs>
      <w:snapToGrid w:val="0"/>
      <w:ind w:firstLine="0"/>
      <w:jc w:val="center"/>
    </w:pPr>
    <w:rPr>
      <w:rFonts w:eastAsia="Times New Roman" w:cs="Times New Roman"/>
      <w:i/>
      <w:iCs/>
      <w:sz w:val="20"/>
      <w:szCs w:val="20"/>
      <w:lang w:val="en-GB"/>
    </w:rPr>
  </w:style>
  <w:style w:type="paragraph" w:customStyle="1" w:styleId="affffff4">
    <w:name w:val="Аннотация"/>
    <w:basedOn w:val="a2"/>
    <w:link w:val="affffff5"/>
    <w:autoRedefine/>
    <w:rsid w:val="003410FD"/>
    <w:pPr>
      <w:ind w:left="851" w:right="851" w:firstLine="0"/>
    </w:pPr>
    <w:rPr>
      <w:rFonts w:eastAsia="Times New Roman" w:cs="Times New Roman"/>
      <w:b/>
      <w:szCs w:val="24"/>
      <w:lang w:val="en-US"/>
    </w:rPr>
  </w:style>
  <w:style w:type="character" w:customStyle="1" w:styleId="affffff5">
    <w:name w:val="Аннотация Знак"/>
    <w:link w:val="affffff4"/>
    <w:rsid w:val="003410FD"/>
    <w:rPr>
      <w:rFonts w:ascii="Times New Roman" w:eastAsia="Times New Roman" w:hAnsi="Times New Roman" w:cs="Times New Roman"/>
      <w:b/>
      <w:sz w:val="24"/>
      <w:szCs w:val="24"/>
      <w:lang w:val="en-US"/>
    </w:rPr>
  </w:style>
  <w:style w:type="character" w:customStyle="1" w:styleId="mbt-meta-item">
    <w:name w:val="mbt-meta-item"/>
    <w:rsid w:val="00221F87"/>
  </w:style>
  <w:style w:type="paragraph" w:customStyle="1" w:styleId="affffff6">
    <w:name w:val="Библиогр список"/>
    <w:basedOn w:val="a2"/>
    <w:qFormat/>
    <w:rsid w:val="00221F87"/>
    <w:rPr>
      <w:rFonts w:eastAsia="Times New Roman" w:cs="Times New Roman"/>
      <w:b/>
      <w:szCs w:val="26"/>
      <w:lang w:val="en-GB"/>
    </w:rPr>
  </w:style>
  <w:style w:type="paragraph" w:customStyle="1" w:styleId="affffff7">
    <w:name w:val="Текст_В"/>
    <w:basedOn w:val="affc"/>
    <w:rsid w:val="000C5268"/>
    <w:pPr>
      <w:tabs>
        <w:tab w:val="clear" w:pos="288"/>
        <w:tab w:val="center" w:pos="4820"/>
        <w:tab w:val="right" w:pos="9639"/>
      </w:tabs>
      <w:spacing w:after="0" w:line="360" w:lineRule="auto"/>
      <w:ind w:firstLine="709"/>
    </w:pPr>
    <w:rPr>
      <w:rFonts w:eastAsia="Times New Roman"/>
      <w:sz w:val="28"/>
      <w:szCs w:val="24"/>
      <w:lang w:eastAsia="ru-RU"/>
    </w:rPr>
  </w:style>
  <w:style w:type="character" w:customStyle="1" w:styleId="2b">
    <w:name w:val="Основной текст (2)_"/>
    <w:basedOn w:val="a5"/>
    <w:link w:val="2c"/>
    <w:rsid w:val="00C84FC0"/>
    <w:rPr>
      <w:rFonts w:ascii="Arial" w:eastAsia="Arial" w:hAnsi="Arial" w:cs="Arial"/>
      <w:sz w:val="18"/>
      <w:szCs w:val="18"/>
      <w:shd w:val="clear" w:color="auto" w:fill="FFFFFF"/>
    </w:rPr>
  </w:style>
  <w:style w:type="paragraph" w:customStyle="1" w:styleId="2c">
    <w:name w:val="Основной текст (2)"/>
    <w:basedOn w:val="a2"/>
    <w:link w:val="2b"/>
    <w:rsid w:val="00C84FC0"/>
    <w:pPr>
      <w:widowControl w:val="0"/>
      <w:shd w:val="clear" w:color="auto" w:fill="FFFFFF"/>
      <w:spacing w:line="245" w:lineRule="exact"/>
      <w:ind w:hanging="1460"/>
    </w:pPr>
    <w:rPr>
      <w:rFonts w:ascii="Arial" w:eastAsia="Arial" w:hAnsi="Arial" w:cs="Arial"/>
      <w:sz w:val="18"/>
      <w:szCs w:val="18"/>
    </w:rPr>
  </w:style>
  <w:style w:type="table" w:customStyle="1" w:styleId="-11">
    <w:name w:val="Светлая сетка - Акцент 11"/>
    <w:basedOn w:val="a6"/>
    <w:uiPriority w:val="62"/>
    <w:rsid w:val="00A54D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bstract0">
    <w:name w:val="Abstract Знак"/>
    <w:link w:val="Abstract"/>
    <w:rsid w:val="00704CF2"/>
    <w:rPr>
      <w:rFonts w:ascii="Times New Roman" w:eastAsia="Times New Roman" w:hAnsi="Times New Roman" w:cs="Times New Roman"/>
      <w:sz w:val="24"/>
      <w:szCs w:val="20"/>
      <w:lang w:val="en-US"/>
    </w:rPr>
  </w:style>
  <w:style w:type="paragraph" w:customStyle="1" w:styleId="p5">
    <w:name w:val="p5"/>
    <w:basedOn w:val="a2"/>
    <w:rsid w:val="00726A4D"/>
    <w:pPr>
      <w:spacing w:before="100" w:beforeAutospacing="1" w:after="100" w:afterAutospacing="1"/>
      <w:ind w:firstLine="0"/>
      <w:jc w:val="left"/>
    </w:pPr>
    <w:rPr>
      <w:rFonts w:eastAsia="Times New Roman" w:cs="Times New Roman"/>
      <w:szCs w:val="24"/>
      <w:lang w:eastAsia="ru-RU"/>
    </w:rPr>
  </w:style>
  <w:style w:type="character" w:customStyle="1" w:styleId="s7">
    <w:name w:val="s7"/>
    <w:rsid w:val="00726A4D"/>
  </w:style>
  <w:style w:type="paragraph" w:customStyle="1" w:styleId="p4">
    <w:name w:val="p4"/>
    <w:basedOn w:val="a2"/>
    <w:rsid w:val="00726A4D"/>
    <w:pPr>
      <w:spacing w:before="100" w:beforeAutospacing="1" w:after="100" w:afterAutospacing="1"/>
      <w:ind w:firstLine="0"/>
      <w:jc w:val="left"/>
    </w:pPr>
    <w:rPr>
      <w:rFonts w:eastAsia="Times New Roman" w:cs="Times New Roman"/>
      <w:szCs w:val="24"/>
      <w:lang w:eastAsia="ru-RU"/>
    </w:rPr>
  </w:style>
  <w:style w:type="character" w:customStyle="1" w:styleId="longtext">
    <w:name w:val="long_text"/>
    <w:basedOn w:val="a5"/>
    <w:rsid w:val="00163E42"/>
  </w:style>
  <w:style w:type="paragraph" w:customStyle="1" w:styleId="006">
    <w:name w:val="006_Текст Знак"/>
    <w:basedOn w:val="a2"/>
    <w:rsid w:val="00163E42"/>
    <w:pPr>
      <w:ind w:firstLine="567"/>
    </w:pPr>
    <w:rPr>
      <w:rFonts w:eastAsia="Times New Roman" w:cs="Times New Roman"/>
      <w:sz w:val="20"/>
      <w:szCs w:val="18"/>
      <w:lang w:eastAsia="ru-RU"/>
    </w:rPr>
  </w:style>
  <w:style w:type="character" w:customStyle="1" w:styleId="reference-text">
    <w:name w:val="reference-text"/>
    <w:basedOn w:val="a5"/>
    <w:rsid w:val="00163E42"/>
  </w:style>
  <w:style w:type="character" w:customStyle="1" w:styleId="WW8Num41z3">
    <w:name w:val="WW8Num41z3"/>
    <w:rsid w:val="003E7F1B"/>
  </w:style>
  <w:style w:type="character" w:customStyle="1" w:styleId="affffff8">
    <w:name w:val="Исходный текст"/>
    <w:rsid w:val="003E7F1B"/>
    <w:rPr>
      <w:rFonts w:ascii="Liberation Mono" w:eastAsia="Nimbus Mono L" w:hAnsi="Liberation Mono" w:cs="Liberation Mono"/>
    </w:rPr>
  </w:style>
  <w:style w:type="paragraph" w:customStyle="1" w:styleId="1e">
    <w:name w:val="Библиография 1"/>
    <w:basedOn w:val="1a"/>
    <w:rsid w:val="003E7F1B"/>
    <w:pPr>
      <w:tabs>
        <w:tab w:val="right" w:leader="dot" w:pos="9638"/>
      </w:tabs>
      <w:ind w:firstLine="0"/>
    </w:pPr>
    <w:rPr>
      <w:rFonts w:ascii="Times New Roman" w:eastAsia="Calibri" w:hAnsi="Times New Roman" w:cs="FreeSans"/>
      <w:szCs w:val="22"/>
      <w:lang w:val="ru-RU" w:eastAsia="zh-CN"/>
    </w:rPr>
  </w:style>
  <w:style w:type="character" w:customStyle="1" w:styleId="affffff9">
    <w:name w:val="a"/>
    <w:basedOn w:val="a5"/>
    <w:rsid w:val="00C45D9D"/>
  </w:style>
  <w:style w:type="character" w:customStyle="1" w:styleId="l6">
    <w:name w:val="l6"/>
    <w:basedOn w:val="a5"/>
    <w:rsid w:val="00C45D9D"/>
  </w:style>
  <w:style w:type="character" w:customStyle="1" w:styleId="l7">
    <w:name w:val="l7"/>
    <w:basedOn w:val="a5"/>
    <w:rsid w:val="00C45D9D"/>
  </w:style>
  <w:style w:type="character" w:customStyle="1" w:styleId="l8">
    <w:name w:val="l8"/>
    <w:basedOn w:val="a5"/>
    <w:rsid w:val="00C45D9D"/>
  </w:style>
  <w:style w:type="character" w:customStyle="1" w:styleId="l9">
    <w:name w:val="l9"/>
    <w:basedOn w:val="a5"/>
    <w:rsid w:val="00C45D9D"/>
  </w:style>
  <w:style w:type="character" w:customStyle="1" w:styleId="a9">
    <w:name w:val="Абзац списка Знак"/>
    <w:basedOn w:val="a5"/>
    <w:link w:val="a8"/>
    <w:uiPriority w:val="34"/>
    <w:rsid w:val="003632DB"/>
    <w:rPr>
      <w:rFonts w:ascii="Times New Roman" w:hAnsi="Times New Roman"/>
      <w:sz w:val="24"/>
    </w:rPr>
  </w:style>
  <w:style w:type="character" w:customStyle="1" w:styleId="15">
    <w:name w:val="Стиль1 Знак"/>
    <w:basedOn w:val="a9"/>
    <w:link w:val="14"/>
    <w:rsid w:val="003632DB"/>
    <w:rPr>
      <w:rFonts w:ascii="Times New Roman" w:eastAsia="Times New Roman" w:hAnsi="Times New Roman" w:cs="Times New Roman"/>
      <w:b/>
      <w:bCs/>
      <w:color w:val="000000"/>
      <w:sz w:val="36"/>
      <w:szCs w:val="32"/>
      <w:shd w:val="clear" w:color="auto" w:fill="FFFFFF"/>
      <w:lang w:eastAsia="ru-RU"/>
    </w:rPr>
  </w:style>
  <w:style w:type="paragraph" w:customStyle="1" w:styleId="Author">
    <w:name w:val="Author"/>
    <w:basedOn w:val="a2"/>
    <w:uiPriority w:val="99"/>
    <w:rsid w:val="0012660E"/>
    <w:pPr>
      <w:suppressAutoHyphens/>
      <w:spacing w:before="120" w:after="120" w:line="360" w:lineRule="auto"/>
      <w:ind w:firstLine="567"/>
      <w:jc w:val="center"/>
    </w:pPr>
    <w:rPr>
      <w:rFonts w:eastAsia="Times New Roman" w:cs="Calibri"/>
      <w:b/>
      <w:sz w:val="28"/>
      <w:szCs w:val="20"/>
      <w:lang w:eastAsia="ar-SA"/>
    </w:rPr>
  </w:style>
  <w:style w:type="paragraph" w:customStyle="1" w:styleId="Accepted">
    <w:name w:val="Accepted"/>
    <w:basedOn w:val="a2"/>
    <w:uiPriority w:val="99"/>
    <w:rsid w:val="0012660E"/>
    <w:pPr>
      <w:suppressAutoHyphens/>
      <w:spacing w:before="120" w:after="240"/>
      <w:ind w:firstLine="567"/>
      <w:jc w:val="center"/>
    </w:pPr>
    <w:rPr>
      <w:rFonts w:eastAsia="Times New Roman" w:cs="Calibri"/>
      <w:sz w:val="26"/>
      <w:szCs w:val="20"/>
      <w:lang w:eastAsia="ar-SA"/>
    </w:rPr>
  </w:style>
  <w:style w:type="paragraph" w:customStyle="1" w:styleId="FigureCaption0">
    <w:name w:val="Figure Caption"/>
    <w:basedOn w:val="a2"/>
    <w:rsid w:val="0012660E"/>
    <w:pPr>
      <w:autoSpaceDE w:val="0"/>
      <w:autoSpaceDN w:val="0"/>
      <w:ind w:firstLine="0"/>
    </w:pPr>
    <w:rPr>
      <w:rFonts w:eastAsia="Times New Roman" w:cs="Times New Roman"/>
      <w:sz w:val="16"/>
      <w:szCs w:val="16"/>
      <w:lang w:val="en-US"/>
    </w:rPr>
  </w:style>
  <w:style w:type="character" w:customStyle="1" w:styleId="previewtxt">
    <w:name w:val="previewtxt"/>
    <w:rsid w:val="00574CCF"/>
  </w:style>
  <w:style w:type="paragraph" w:customStyle="1" w:styleId="affffffa">
    <w:name w:val="Нормальный"/>
    <w:uiPriority w:val="99"/>
    <w:rsid w:val="00B37314"/>
    <w:pPr>
      <w:autoSpaceDE w:val="0"/>
      <w:autoSpaceDN w:val="0"/>
      <w:spacing w:after="0" w:line="240" w:lineRule="auto"/>
      <w:ind w:firstLine="567"/>
      <w:jc w:val="both"/>
    </w:pPr>
    <w:rPr>
      <w:rFonts w:ascii="Times New Roman" w:eastAsia="Times New Roman" w:hAnsi="Times New Roman" w:cs="Times New Roman"/>
      <w:sz w:val="20"/>
      <w:szCs w:val="20"/>
      <w:lang w:eastAsia="ru-RU"/>
    </w:rPr>
  </w:style>
  <w:style w:type="paragraph" w:styleId="38">
    <w:name w:val="Body Text Indent 3"/>
    <w:basedOn w:val="a2"/>
    <w:link w:val="39"/>
    <w:rsid w:val="00B37314"/>
    <w:pPr>
      <w:spacing w:after="120"/>
      <w:ind w:left="283" w:firstLine="567"/>
    </w:pPr>
    <w:rPr>
      <w:rFonts w:eastAsia="Times New Roman" w:cs="Times New Roman"/>
      <w:sz w:val="16"/>
      <w:szCs w:val="16"/>
      <w:lang w:eastAsia="ru-RU"/>
    </w:rPr>
  </w:style>
  <w:style w:type="character" w:customStyle="1" w:styleId="39">
    <w:name w:val="Основной текст с отступом 3 Знак"/>
    <w:basedOn w:val="a5"/>
    <w:link w:val="38"/>
    <w:rsid w:val="00B37314"/>
    <w:rPr>
      <w:rFonts w:ascii="Times New Roman" w:eastAsia="Times New Roman" w:hAnsi="Times New Roman" w:cs="Times New Roman"/>
      <w:sz w:val="16"/>
      <w:szCs w:val="16"/>
      <w:lang w:eastAsia="ru-RU"/>
    </w:rPr>
  </w:style>
  <w:style w:type="character" w:customStyle="1" w:styleId="highlight">
    <w:name w:val="highlight"/>
    <w:basedOn w:val="a5"/>
    <w:rsid w:val="008D6AEA"/>
  </w:style>
  <w:style w:type="paragraph" w:customStyle="1" w:styleId="1f">
    <w:name w:val="Без интервала1"/>
    <w:rsid w:val="009E638D"/>
    <w:pPr>
      <w:spacing w:after="0" w:line="240" w:lineRule="auto"/>
    </w:pPr>
    <w:rPr>
      <w:rFonts w:ascii="Times New Roman" w:eastAsia="Calibri" w:hAnsi="Times New Roman" w:cs="Times New Roman"/>
      <w:sz w:val="24"/>
      <w:szCs w:val="24"/>
      <w:lang w:eastAsia="ru-RU"/>
    </w:rPr>
  </w:style>
  <w:style w:type="character" w:customStyle="1" w:styleId="bidi">
    <w:name w:val="bidi"/>
    <w:basedOn w:val="a5"/>
    <w:rsid w:val="00FD250B"/>
  </w:style>
  <w:style w:type="paragraph" w:customStyle="1" w:styleId="2d">
    <w:name w:val="Абзац списка2"/>
    <w:basedOn w:val="a2"/>
    <w:rsid w:val="00F661CD"/>
    <w:pPr>
      <w:ind w:left="720"/>
    </w:pPr>
    <w:rPr>
      <w:rFonts w:eastAsia="Times New Roman" w:cs="Times New Roman"/>
      <w:szCs w:val="24"/>
    </w:rPr>
  </w:style>
  <w:style w:type="paragraph" w:customStyle="1" w:styleId="affffffb">
    <w:name w:val="Знак Знак Знак Знак"/>
    <w:basedOn w:val="a2"/>
    <w:autoRedefine/>
    <w:semiHidden/>
    <w:rsid w:val="00917AD8"/>
    <w:pPr>
      <w:spacing w:after="160" w:line="240" w:lineRule="exact"/>
      <w:ind w:firstLine="0"/>
      <w:jc w:val="left"/>
    </w:pPr>
    <w:rPr>
      <w:rFonts w:ascii="Verdana" w:eastAsia="FangSong_GB2312" w:hAnsi="Verdana" w:cs="Verdana"/>
      <w:sz w:val="30"/>
      <w:szCs w:val="30"/>
      <w:lang w:val="en-US"/>
    </w:rPr>
  </w:style>
  <w:style w:type="paragraph" w:customStyle="1" w:styleId="1f0">
    <w:name w:val="Обычный+1"/>
    <w:basedOn w:val="Default"/>
    <w:next w:val="Default"/>
    <w:uiPriority w:val="99"/>
    <w:rsid w:val="00917AD8"/>
    <w:pPr>
      <w:widowControl/>
      <w:suppressAutoHyphens w:val="0"/>
      <w:autoSpaceDN w:val="0"/>
      <w:adjustRightInd w:val="0"/>
      <w:spacing w:line="240" w:lineRule="auto"/>
      <w:ind w:firstLine="0"/>
      <w:jc w:val="left"/>
      <w:textAlignment w:val="auto"/>
    </w:pPr>
    <w:rPr>
      <w:rFonts w:eastAsia="Calibri"/>
      <w:color w:val="auto"/>
      <w:kern w:val="0"/>
      <w:lang w:eastAsia="ru-RU" w:bidi="ar-SA"/>
    </w:rPr>
  </w:style>
  <w:style w:type="paragraph" w:customStyle="1" w:styleId="62">
    <w:name w:val="6)Основной"/>
    <w:basedOn w:val="a2"/>
    <w:rsid w:val="00917AD8"/>
    <w:pPr>
      <w:ind w:firstLine="397"/>
    </w:pPr>
    <w:rPr>
      <w:rFonts w:eastAsia="Times New Roman" w:cs="Times New Roman"/>
      <w:sz w:val="22"/>
      <w:szCs w:val="20"/>
      <w:lang w:eastAsia="ru-RU"/>
    </w:rPr>
  </w:style>
  <w:style w:type="paragraph" w:customStyle="1" w:styleId="Fax-Email-URL">
    <w:name w:val="Fax-Email-URL"/>
    <w:basedOn w:val="a2"/>
    <w:rsid w:val="00917AD8"/>
    <w:pPr>
      <w:ind w:firstLine="0"/>
      <w:jc w:val="center"/>
    </w:pPr>
    <w:rPr>
      <w:rFonts w:ascii="Courier New" w:eastAsia="SimSun" w:hAnsi="Courier New" w:cs="Times New Roman"/>
      <w:snapToGrid w:val="0"/>
      <w:sz w:val="20"/>
      <w:szCs w:val="20"/>
      <w:lang w:val="pt-PT"/>
    </w:rPr>
  </w:style>
  <w:style w:type="paragraph" w:styleId="affffffc">
    <w:name w:val="Title"/>
    <w:basedOn w:val="a2"/>
    <w:link w:val="affffffd"/>
    <w:uiPriority w:val="10"/>
    <w:rsid w:val="00917AD8"/>
    <w:pPr>
      <w:ind w:firstLine="0"/>
      <w:jc w:val="center"/>
    </w:pPr>
    <w:rPr>
      <w:rFonts w:eastAsia="Times New Roman" w:cs="Times New Roman"/>
      <w:b/>
      <w:sz w:val="28"/>
      <w:szCs w:val="20"/>
      <w:lang w:val="en-US" w:eastAsia="ru-RU"/>
    </w:rPr>
  </w:style>
  <w:style w:type="character" w:customStyle="1" w:styleId="affffffd">
    <w:name w:val="Заголовок Знак"/>
    <w:basedOn w:val="a5"/>
    <w:link w:val="affffffc"/>
    <w:uiPriority w:val="10"/>
    <w:rsid w:val="00917AD8"/>
    <w:rPr>
      <w:rFonts w:ascii="Times New Roman" w:eastAsia="Times New Roman" w:hAnsi="Times New Roman" w:cs="Times New Roman"/>
      <w:b/>
      <w:sz w:val="28"/>
      <w:szCs w:val="20"/>
      <w:lang w:val="en-US" w:eastAsia="ru-RU"/>
    </w:rPr>
  </w:style>
  <w:style w:type="character" w:customStyle="1" w:styleId="apple-style-span">
    <w:name w:val="apple-style-span"/>
    <w:basedOn w:val="a5"/>
    <w:rsid w:val="00917AD8"/>
  </w:style>
  <w:style w:type="paragraph" w:customStyle="1" w:styleId="affffffe">
    <w:name w:val="Обычный с отступом"/>
    <w:basedOn w:val="a2"/>
    <w:rsid w:val="009D326A"/>
    <w:pPr>
      <w:autoSpaceDE w:val="0"/>
      <w:autoSpaceDN w:val="0"/>
      <w:spacing w:line="360" w:lineRule="auto"/>
      <w:ind w:left="360" w:firstLine="720"/>
    </w:pPr>
    <w:rPr>
      <w:rFonts w:eastAsia="Cambria" w:cs="Times New Roman"/>
      <w:sz w:val="28"/>
      <w:szCs w:val="28"/>
    </w:rPr>
  </w:style>
  <w:style w:type="paragraph" w:customStyle="1" w:styleId="140">
    <w:name w:val="14 простой"/>
    <w:basedOn w:val="a2"/>
    <w:rsid w:val="003E1469"/>
    <w:pPr>
      <w:widowControl w:val="0"/>
      <w:spacing w:line="360" w:lineRule="auto"/>
      <w:ind w:firstLine="851"/>
    </w:pPr>
    <w:rPr>
      <w:rFonts w:eastAsia="Times New Roman" w:cs="Times New Roman"/>
      <w:sz w:val="28"/>
      <w:szCs w:val="28"/>
      <w:lang w:eastAsia="ru-RU"/>
    </w:rPr>
  </w:style>
  <w:style w:type="paragraph" w:customStyle="1" w:styleId="center">
    <w:name w:val="center"/>
    <w:basedOn w:val="a2"/>
    <w:rsid w:val="003E1469"/>
    <w:pPr>
      <w:spacing w:before="100" w:beforeAutospacing="1" w:after="100" w:afterAutospacing="1"/>
      <w:ind w:firstLine="0"/>
      <w:jc w:val="left"/>
    </w:pPr>
    <w:rPr>
      <w:rFonts w:eastAsia="Times New Roman" w:cs="Times New Roman"/>
      <w:szCs w:val="24"/>
      <w:lang w:eastAsia="ru-RU"/>
    </w:rPr>
  </w:style>
  <w:style w:type="character" w:customStyle="1" w:styleId="afffffff">
    <w:name w:val="Рисунок Знак Знак"/>
    <w:rsid w:val="00DA36D2"/>
    <w:rPr>
      <w:rFonts w:ascii="Times New Roman" w:eastAsia="Times New Roman" w:hAnsi="Times New Roman"/>
      <w:b/>
      <w:sz w:val="28"/>
      <w:szCs w:val="28"/>
    </w:rPr>
  </w:style>
  <w:style w:type="character" w:customStyle="1" w:styleId="word">
    <w:name w:val="word"/>
    <w:basedOn w:val="a5"/>
    <w:rsid w:val="000B37B0"/>
  </w:style>
  <w:style w:type="paragraph" w:customStyle="1" w:styleId="a1">
    <w:name w:val="Нумерованный"/>
    <w:basedOn w:val="a2"/>
    <w:rsid w:val="006B65B5"/>
    <w:pPr>
      <w:widowControl w:val="0"/>
      <w:numPr>
        <w:numId w:val="5"/>
      </w:numPr>
      <w:adjustRightInd w:val="0"/>
      <w:spacing w:before="120" w:line="360" w:lineRule="auto"/>
      <w:textAlignment w:val="baseline"/>
    </w:pPr>
    <w:rPr>
      <w:rFonts w:eastAsia="Times New Roman" w:cs="Times New Roman"/>
      <w:sz w:val="28"/>
      <w:szCs w:val="28"/>
      <w:lang w:eastAsia="ru-RU"/>
    </w:rPr>
  </w:style>
  <w:style w:type="paragraph" w:customStyle="1" w:styleId="125">
    <w:name w:val="Стиль Мой_Текст + Первая строка:  125 см"/>
    <w:basedOn w:val="a2"/>
    <w:next w:val="a2"/>
    <w:rsid w:val="00C4299A"/>
    <w:pPr>
      <w:shd w:val="clear" w:color="auto" w:fill="FFFFFF"/>
      <w:spacing w:line="360" w:lineRule="auto"/>
      <w:ind w:firstLine="720"/>
    </w:pPr>
    <w:rPr>
      <w:rFonts w:eastAsia="Times New Roman" w:cs="Times New Roman"/>
      <w:color w:val="000000"/>
      <w:sz w:val="28"/>
      <w:szCs w:val="20"/>
      <w:lang w:eastAsia="ru-RU"/>
    </w:rPr>
  </w:style>
  <w:style w:type="character" w:customStyle="1" w:styleId="w">
    <w:name w:val="w"/>
    <w:rsid w:val="000C3E19"/>
  </w:style>
  <w:style w:type="paragraph" w:customStyle="1" w:styleId="FR3">
    <w:name w:val="FR3"/>
    <w:rsid w:val="008E6BA6"/>
    <w:pPr>
      <w:widowControl w:val="0"/>
      <w:spacing w:before="40" w:after="0" w:line="300" w:lineRule="auto"/>
      <w:ind w:left="1000" w:right="800"/>
      <w:jc w:val="center"/>
    </w:pPr>
    <w:rPr>
      <w:rFonts w:ascii="Arial" w:eastAsia="Times New Roman" w:hAnsi="Arial" w:cs="Arial"/>
      <w:sz w:val="16"/>
      <w:szCs w:val="16"/>
      <w:lang w:val="en-US" w:eastAsia="ru-RU"/>
    </w:rPr>
  </w:style>
  <w:style w:type="character" w:customStyle="1" w:styleId="rvts13">
    <w:name w:val="rvts13"/>
    <w:basedOn w:val="a5"/>
    <w:rsid w:val="00CB4DE4"/>
  </w:style>
  <w:style w:type="character" w:customStyle="1" w:styleId="rvts14">
    <w:name w:val="rvts14"/>
    <w:basedOn w:val="a5"/>
    <w:rsid w:val="00CB4DE4"/>
  </w:style>
  <w:style w:type="character" w:customStyle="1" w:styleId="affff4">
    <w:name w:val="Содержимое библиогр списка Знак"/>
    <w:basedOn w:val="a5"/>
    <w:link w:val="affff3"/>
    <w:rsid w:val="00CB4DE4"/>
    <w:rPr>
      <w:rFonts w:ascii="Times New Roman" w:eastAsia="Times New Roman" w:hAnsi="Times New Roman" w:cs="Times New Roman"/>
      <w:sz w:val="20"/>
      <w:szCs w:val="20"/>
      <w:lang w:val="en-GB" w:eastAsia="ar-SA"/>
    </w:rPr>
  </w:style>
  <w:style w:type="paragraph" w:customStyle="1" w:styleId="afffffff0">
    <w:name w:val="Таблица по центру"/>
    <w:basedOn w:val="a2"/>
    <w:link w:val="afffffff1"/>
    <w:rsid w:val="00D96294"/>
    <w:pPr>
      <w:widowControl w:val="0"/>
      <w:ind w:firstLine="0"/>
      <w:jc w:val="center"/>
    </w:pPr>
    <w:rPr>
      <w:rFonts w:eastAsia="Times New Roman"/>
      <w:sz w:val="20"/>
      <w:szCs w:val="20"/>
    </w:rPr>
  </w:style>
  <w:style w:type="character" w:customStyle="1" w:styleId="afffffff1">
    <w:name w:val="Таблица по центру Знак"/>
    <w:basedOn w:val="a5"/>
    <w:link w:val="afffffff0"/>
    <w:rsid w:val="00D96294"/>
    <w:rPr>
      <w:rFonts w:ascii="Times New Roman" w:eastAsia="Times New Roman" w:hAnsi="Times New Roman"/>
      <w:sz w:val="20"/>
      <w:szCs w:val="20"/>
    </w:rPr>
  </w:style>
  <w:style w:type="character" w:customStyle="1" w:styleId="citation">
    <w:name w:val="citation"/>
    <w:basedOn w:val="a5"/>
    <w:rsid w:val="009E160E"/>
  </w:style>
  <w:style w:type="character" w:customStyle="1" w:styleId="ref-info">
    <w:name w:val="ref-info"/>
    <w:basedOn w:val="a5"/>
    <w:rsid w:val="009E160E"/>
  </w:style>
  <w:style w:type="character" w:customStyle="1" w:styleId="nowrap">
    <w:name w:val="nowrap"/>
    <w:basedOn w:val="a5"/>
    <w:rsid w:val="009E160E"/>
  </w:style>
  <w:style w:type="character" w:customStyle="1" w:styleId="noprint">
    <w:name w:val="noprint"/>
    <w:basedOn w:val="a5"/>
    <w:rsid w:val="009E160E"/>
  </w:style>
  <w:style w:type="character" w:customStyle="1" w:styleId="mw-cite-backlink">
    <w:name w:val="mw-cite-backlink"/>
    <w:basedOn w:val="a5"/>
    <w:rsid w:val="009E160E"/>
  </w:style>
  <w:style w:type="character" w:customStyle="1" w:styleId="plainlinks">
    <w:name w:val="plainlinks"/>
    <w:basedOn w:val="a5"/>
    <w:rsid w:val="009E160E"/>
  </w:style>
  <w:style w:type="character" w:customStyle="1" w:styleId="cite-accessibility-label">
    <w:name w:val="cite-accessibility-label"/>
    <w:basedOn w:val="a5"/>
    <w:rsid w:val="009E160E"/>
  </w:style>
  <w:style w:type="character" w:customStyle="1" w:styleId="math-template">
    <w:name w:val="math-template"/>
    <w:basedOn w:val="a5"/>
    <w:rsid w:val="009E160E"/>
  </w:style>
  <w:style w:type="character" w:customStyle="1" w:styleId="mw-editsection">
    <w:name w:val="mw-editsection"/>
    <w:basedOn w:val="a5"/>
    <w:rsid w:val="009E160E"/>
  </w:style>
  <w:style w:type="character" w:customStyle="1" w:styleId="mw-editsection-bracket">
    <w:name w:val="mw-editsection-bracket"/>
    <w:basedOn w:val="a5"/>
    <w:rsid w:val="009E160E"/>
  </w:style>
  <w:style w:type="character" w:customStyle="1" w:styleId="mw-editsection-divider">
    <w:name w:val="mw-editsection-divider"/>
    <w:basedOn w:val="a5"/>
    <w:rsid w:val="009E160E"/>
  </w:style>
  <w:style w:type="character" w:customStyle="1" w:styleId="link-ru">
    <w:name w:val="link-ru"/>
    <w:basedOn w:val="a5"/>
    <w:rsid w:val="009E160E"/>
  </w:style>
  <w:style w:type="character" w:customStyle="1" w:styleId="extended-textshort">
    <w:name w:val="extended-text__short"/>
    <w:basedOn w:val="a5"/>
    <w:rsid w:val="009E160E"/>
  </w:style>
  <w:style w:type="character" w:customStyle="1" w:styleId="link">
    <w:name w:val="link"/>
    <w:basedOn w:val="a5"/>
    <w:rsid w:val="009E160E"/>
  </w:style>
  <w:style w:type="character" w:customStyle="1" w:styleId="pathseparator">
    <w:name w:val="path__separator"/>
    <w:basedOn w:val="a5"/>
    <w:rsid w:val="009E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0623">
      <w:bodyDiv w:val="1"/>
      <w:marLeft w:val="0"/>
      <w:marRight w:val="0"/>
      <w:marTop w:val="0"/>
      <w:marBottom w:val="0"/>
      <w:divBdr>
        <w:top w:val="none" w:sz="0" w:space="0" w:color="auto"/>
        <w:left w:val="none" w:sz="0" w:space="0" w:color="auto"/>
        <w:bottom w:val="none" w:sz="0" w:space="0" w:color="auto"/>
        <w:right w:val="none" w:sz="0" w:space="0" w:color="auto"/>
      </w:divBdr>
    </w:div>
    <w:div w:id="329794401">
      <w:bodyDiv w:val="1"/>
      <w:marLeft w:val="0"/>
      <w:marRight w:val="0"/>
      <w:marTop w:val="0"/>
      <w:marBottom w:val="0"/>
      <w:divBdr>
        <w:top w:val="none" w:sz="0" w:space="0" w:color="auto"/>
        <w:left w:val="none" w:sz="0" w:space="0" w:color="auto"/>
        <w:bottom w:val="none" w:sz="0" w:space="0" w:color="auto"/>
        <w:right w:val="none" w:sz="0" w:space="0" w:color="auto"/>
      </w:divBdr>
    </w:div>
    <w:div w:id="1401488338">
      <w:bodyDiv w:val="1"/>
      <w:marLeft w:val="0"/>
      <w:marRight w:val="0"/>
      <w:marTop w:val="0"/>
      <w:marBottom w:val="0"/>
      <w:divBdr>
        <w:top w:val="none" w:sz="0" w:space="0" w:color="auto"/>
        <w:left w:val="none" w:sz="0" w:space="0" w:color="auto"/>
        <w:bottom w:val="none" w:sz="0" w:space="0" w:color="auto"/>
        <w:right w:val="none" w:sz="0" w:space="0" w:color="auto"/>
      </w:divBdr>
    </w:div>
    <w:div w:id="2038388548">
      <w:bodyDiv w:val="1"/>
      <w:marLeft w:val="0"/>
      <w:marRight w:val="0"/>
      <w:marTop w:val="0"/>
      <w:marBottom w:val="0"/>
      <w:divBdr>
        <w:top w:val="none" w:sz="0" w:space="0" w:color="auto"/>
        <w:left w:val="none" w:sz="0" w:space="0" w:color="auto"/>
        <w:bottom w:val="none" w:sz="0" w:space="0" w:color="auto"/>
        <w:right w:val="none" w:sz="0" w:space="0" w:color="auto"/>
      </w:divBdr>
    </w:div>
    <w:div w:id="2104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65.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image" Target="media/image36.wmf"/><Relationship Id="rId85" Type="http://schemas.openxmlformats.org/officeDocument/2006/relationships/oleObject" Target="embeddings/oleObject39.bin"/><Relationship Id="rId150"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oleObject" Target="embeddings/oleObject42.bin"/><Relationship Id="rId96" Type="http://schemas.openxmlformats.org/officeDocument/2006/relationships/image" Target="media/image44.wmf"/><Relationship Id="rId140" Type="http://schemas.openxmlformats.org/officeDocument/2006/relationships/oleObject" Target="embeddings/oleObject66.bin"/><Relationship Id="rId145"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image" Target="media/image26.png"/><Relationship Id="rId65" Type="http://schemas.openxmlformats.org/officeDocument/2006/relationships/image" Target="media/image29.wmf"/><Relationship Id="rId81" Type="http://schemas.openxmlformats.org/officeDocument/2006/relationships/oleObject" Target="embeddings/oleObject37.bin"/><Relationship Id="rId86" Type="http://schemas.openxmlformats.org/officeDocument/2006/relationships/image" Target="media/image39.wmf"/><Relationship Id="rId130" Type="http://schemas.openxmlformats.org/officeDocument/2006/relationships/oleObject" Target="embeddings/oleObject61.bin"/><Relationship Id="rId135" Type="http://schemas.openxmlformats.org/officeDocument/2006/relationships/image" Target="media/image64.wmf"/><Relationship Id="rId151"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8" Type="http://schemas.openxmlformats.org/officeDocument/2006/relationships/hyperlink" Target="mailto:horek.colupaeva@yndex.ru" TargetMode="External"/><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oleObject" Target="embeddings/oleObject62.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3.wmf"/><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image" Target="media/image47.png"/><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4C3A5-F1DC-46F7-AB80-F5A58DF2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5224</Words>
  <Characters>29778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RSREU</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Владислав Самойлов</cp:lastModifiedBy>
  <cp:revision>11</cp:revision>
  <cp:lastPrinted>2018-07-13T09:24:00Z</cp:lastPrinted>
  <dcterms:created xsi:type="dcterms:W3CDTF">2022-01-11T12:27:00Z</dcterms:created>
  <dcterms:modified xsi:type="dcterms:W3CDTF">2026-01-18T18:25:00Z</dcterms:modified>
</cp:coreProperties>
</file>